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78" w:type="dxa"/>
        <w:tblInd w:w="70" w:type="dxa"/>
        <w:tblCellMar>
          <w:left w:w="70" w:type="dxa"/>
          <w:right w:w="70" w:type="dxa"/>
        </w:tblCellMar>
        <w:tblLook w:val="04A0" w:firstRow="1" w:lastRow="0" w:firstColumn="1" w:lastColumn="0" w:noHBand="0" w:noVBand="1"/>
      </w:tblPr>
      <w:tblGrid>
        <w:gridCol w:w="9778"/>
      </w:tblGrid>
      <w:tr w:rsidR="00EF3981" w14:paraId="368E0609" w14:textId="77777777" w:rsidTr="00952C72">
        <w:trPr>
          <w:trHeight w:val="1818"/>
        </w:trPr>
        <w:tc>
          <w:tcPr>
            <w:tcW w:w="9778" w:type="dxa"/>
            <w:shd w:val="clear" w:color="auto" w:fill="FFFFFF"/>
          </w:tcPr>
          <w:p w14:paraId="3F33854F" w14:textId="77777777" w:rsidR="00EF3981" w:rsidRDefault="00EF3981" w:rsidP="00952C72">
            <w:pPr>
              <w:tabs>
                <w:tab w:val="left" w:pos="0"/>
              </w:tabs>
              <w:suppressAutoHyphens/>
              <w:spacing w:line="276" w:lineRule="auto"/>
              <w:jc w:val="center"/>
              <w:textAlignment w:val="baseline"/>
            </w:pPr>
            <w:r>
              <w:rPr>
                <w:noProof/>
                <w:lang w:eastAsia="it-IT"/>
              </w:rPr>
              <w:drawing>
                <wp:inline distT="0" distB="0" distL="0" distR="0" wp14:anchorId="1EF96CBF" wp14:editId="61CDB05B">
                  <wp:extent cx="6120130" cy="1155700"/>
                  <wp:effectExtent l="0" t="0" r="0" b="0"/>
                  <wp:docPr id="1" name="Immagine 29" descr="D:\2017-18\carta intestata montessori.go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9" descr="D:\2017-18\carta intestata montessori.gov.png"/>
                          <pic:cNvPicPr>
                            <a:picLocks noChangeAspect="1" noChangeArrowheads="1"/>
                          </pic:cNvPicPr>
                        </pic:nvPicPr>
                        <pic:blipFill>
                          <a:blip r:embed="rId8"/>
                          <a:stretch>
                            <a:fillRect/>
                          </a:stretch>
                        </pic:blipFill>
                        <pic:spPr bwMode="auto">
                          <a:xfrm>
                            <a:off x="0" y="0"/>
                            <a:ext cx="6120130" cy="1155700"/>
                          </a:xfrm>
                          <a:prstGeom prst="rect">
                            <a:avLst/>
                          </a:prstGeom>
                        </pic:spPr>
                      </pic:pic>
                    </a:graphicData>
                  </a:graphic>
                </wp:inline>
              </w:drawing>
            </w:r>
          </w:p>
        </w:tc>
      </w:tr>
    </w:tbl>
    <w:p w14:paraId="018A550D" w14:textId="77777777" w:rsidR="00EF3981" w:rsidRDefault="00EF3981" w:rsidP="00EF3981">
      <w:pPr>
        <w:tabs>
          <w:tab w:val="left" w:pos="0"/>
          <w:tab w:val="center" w:pos="4816"/>
          <w:tab w:val="left" w:pos="7518"/>
        </w:tabs>
        <w:rPr>
          <w:rFonts w:cs="Times New Roman"/>
          <w:sz w:val="24"/>
          <w:szCs w:val="24"/>
        </w:rPr>
      </w:pPr>
      <w:r>
        <w:rPr>
          <w:rFonts w:cs="Times New Roman"/>
          <w:sz w:val="24"/>
          <w:szCs w:val="24"/>
        </w:rPr>
        <w:tab/>
      </w:r>
    </w:p>
    <w:p w14:paraId="32ED75AB" w14:textId="77777777" w:rsidR="00EF3981" w:rsidRDefault="00EF3981" w:rsidP="00EF3981">
      <w:pPr>
        <w:tabs>
          <w:tab w:val="left" w:pos="0"/>
        </w:tabs>
        <w:rPr>
          <w:rFonts w:cs="Times New Roman"/>
          <w:sz w:val="24"/>
          <w:szCs w:val="24"/>
        </w:rPr>
      </w:pPr>
    </w:p>
    <w:p w14:paraId="5AC7DF76" w14:textId="77777777" w:rsidR="00EF3981" w:rsidRDefault="00EF3981" w:rsidP="00EF3981">
      <w:pPr>
        <w:tabs>
          <w:tab w:val="left" w:pos="0"/>
        </w:tabs>
        <w:rPr>
          <w:rFonts w:cs="Times New Roman"/>
          <w:sz w:val="24"/>
          <w:szCs w:val="24"/>
        </w:rPr>
      </w:pPr>
    </w:p>
    <w:p w14:paraId="40D49C01" w14:textId="77777777" w:rsidR="00EF3981" w:rsidRDefault="00EF3981" w:rsidP="00EF3981">
      <w:pPr>
        <w:tabs>
          <w:tab w:val="left" w:pos="0"/>
        </w:tabs>
        <w:rPr>
          <w:rFonts w:cs="Times New Roman"/>
          <w:sz w:val="24"/>
          <w:szCs w:val="24"/>
        </w:rPr>
      </w:pPr>
    </w:p>
    <w:p w14:paraId="3771A456" w14:textId="3272A2BE" w:rsidR="00EF3981" w:rsidRDefault="00EF3981" w:rsidP="00EF3981">
      <w:pPr>
        <w:tabs>
          <w:tab w:val="left" w:pos="0"/>
        </w:tabs>
        <w:rPr>
          <w:rFonts w:cs="Times New Roman"/>
          <w:sz w:val="24"/>
          <w:szCs w:val="24"/>
        </w:rPr>
      </w:pPr>
    </w:p>
    <w:p w14:paraId="1DBA4625" w14:textId="72F777B2" w:rsidR="00EF3981" w:rsidRDefault="00EF3981" w:rsidP="00EF3981">
      <w:pPr>
        <w:tabs>
          <w:tab w:val="left" w:pos="0"/>
        </w:tabs>
        <w:rPr>
          <w:rFonts w:cs="Times New Roman"/>
          <w:sz w:val="24"/>
          <w:szCs w:val="24"/>
        </w:rPr>
      </w:pPr>
    </w:p>
    <w:p w14:paraId="0E21B730" w14:textId="538951A1" w:rsidR="00EF3981" w:rsidRDefault="00EF3981" w:rsidP="00EF3981">
      <w:pPr>
        <w:tabs>
          <w:tab w:val="left" w:pos="0"/>
        </w:tabs>
        <w:rPr>
          <w:rFonts w:cs="Times New Roman"/>
          <w:sz w:val="24"/>
          <w:szCs w:val="24"/>
        </w:rPr>
      </w:pPr>
    </w:p>
    <w:p w14:paraId="3E7D5353" w14:textId="0AACE089" w:rsidR="00EF3981" w:rsidRDefault="00EF3981" w:rsidP="00EF3981">
      <w:pPr>
        <w:tabs>
          <w:tab w:val="left" w:pos="0"/>
        </w:tabs>
        <w:rPr>
          <w:rFonts w:cs="Times New Roman"/>
          <w:sz w:val="24"/>
          <w:szCs w:val="24"/>
        </w:rPr>
      </w:pPr>
    </w:p>
    <w:p w14:paraId="68F27B67" w14:textId="47380296" w:rsidR="00EF3981" w:rsidRDefault="00EF3981" w:rsidP="00EF3981">
      <w:pPr>
        <w:tabs>
          <w:tab w:val="left" w:pos="0"/>
        </w:tabs>
        <w:rPr>
          <w:rFonts w:cs="Times New Roman"/>
          <w:sz w:val="24"/>
          <w:szCs w:val="24"/>
        </w:rPr>
      </w:pPr>
    </w:p>
    <w:p w14:paraId="39751FF8" w14:textId="117B9D5C" w:rsidR="00EF3981" w:rsidRDefault="00EF3981" w:rsidP="00EF3981">
      <w:pPr>
        <w:tabs>
          <w:tab w:val="left" w:pos="0"/>
        </w:tabs>
        <w:rPr>
          <w:rFonts w:cs="Times New Roman"/>
          <w:sz w:val="24"/>
          <w:szCs w:val="24"/>
        </w:rPr>
      </w:pPr>
    </w:p>
    <w:p w14:paraId="4E509717" w14:textId="04C1358C" w:rsidR="0023644F" w:rsidRDefault="0023644F" w:rsidP="00EF3981">
      <w:pPr>
        <w:tabs>
          <w:tab w:val="left" w:pos="0"/>
        </w:tabs>
        <w:rPr>
          <w:rFonts w:cs="Times New Roman"/>
          <w:sz w:val="24"/>
          <w:szCs w:val="24"/>
        </w:rPr>
      </w:pPr>
    </w:p>
    <w:p w14:paraId="0C293B9D" w14:textId="77777777" w:rsidR="0023644F" w:rsidRDefault="0023644F" w:rsidP="00EF3981">
      <w:pPr>
        <w:tabs>
          <w:tab w:val="left" w:pos="0"/>
        </w:tabs>
        <w:rPr>
          <w:rFonts w:cs="Times New Roman"/>
          <w:sz w:val="24"/>
          <w:szCs w:val="24"/>
        </w:rPr>
      </w:pPr>
    </w:p>
    <w:p w14:paraId="6981435A" w14:textId="77777777" w:rsidR="0023644F" w:rsidRDefault="0023644F" w:rsidP="00EF3981">
      <w:pPr>
        <w:tabs>
          <w:tab w:val="left" w:pos="0"/>
        </w:tabs>
        <w:rPr>
          <w:rFonts w:cs="Times New Roman"/>
          <w:sz w:val="24"/>
          <w:szCs w:val="24"/>
        </w:rPr>
      </w:pPr>
    </w:p>
    <w:p w14:paraId="5D58491B" w14:textId="6F0C8BB9" w:rsidR="00EF3981" w:rsidRDefault="00EF3981" w:rsidP="00EF3981">
      <w:pPr>
        <w:tabs>
          <w:tab w:val="left" w:pos="0"/>
        </w:tabs>
        <w:rPr>
          <w:rFonts w:cs="Times New Roman"/>
          <w:sz w:val="24"/>
          <w:szCs w:val="24"/>
        </w:rPr>
      </w:pPr>
    </w:p>
    <w:p w14:paraId="15B9CDB0" w14:textId="4F592A19" w:rsidR="00EF3981" w:rsidRDefault="00E224F0" w:rsidP="00C15F11">
      <w:pPr>
        <w:spacing w:before="291" w:line="295" w:lineRule="auto"/>
        <w:ind w:left="100" w:right="140"/>
        <w:jc w:val="both"/>
        <w:rPr>
          <w:rFonts w:asciiTheme="minorHAnsi" w:hAnsiTheme="minorHAnsi" w:cstheme="minorHAnsi"/>
          <w:b/>
          <w:bCs/>
          <w:color w:val="2F5496" w:themeColor="accent1" w:themeShade="BF"/>
          <w:sz w:val="28"/>
          <w:szCs w:val="28"/>
        </w:rPr>
      </w:pPr>
      <w:r>
        <w:rPr>
          <w:rFonts w:cs="Times New Roman"/>
          <w:noProof/>
          <w:sz w:val="24"/>
          <w:szCs w:val="24"/>
          <w:lang w:eastAsia="it-IT"/>
        </w:rPr>
        <mc:AlternateContent>
          <mc:Choice Requires="wps">
            <w:drawing>
              <wp:anchor distT="0" distB="16510" distL="114300" distR="128270" simplePos="0" relativeHeight="251659264" behindDoc="0" locked="0" layoutInCell="1" allowOverlap="1" wp14:anchorId="2AF36C26" wp14:editId="11220CD6">
                <wp:simplePos x="0" y="0"/>
                <wp:positionH relativeFrom="margin">
                  <wp:posOffset>15240</wp:posOffset>
                </wp:positionH>
                <wp:positionV relativeFrom="paragraph">
                  <wp:posOffset>29845</wp:posOffset>
                </wp:positionV>
                <wp:extent cx="6104890" cy="2006600"/>
                <wp:effectExtent l="0" t="0" r="10160" b="12700"/>
                <wp:wrapNone/>
                <wp:docPr id="2" name="Rettangolo arrotondato 10"/>
                <wp:cNvGraphicFramePr/>
                <a:graphic xmlns:a="http://schemas.openxmlformats.org/drawingml/2006/main">
                  <a:graphicData uri="http://schemas.microsoft.com/office/word/2010/wordprocessingShape">
                    <wps:wsp>
                      <wps:cNvSpPr/>
                      <wps:spPr>
                        <a:xfrm>
                          <a:off x="0" y="0"/>
                          <a:ext cx="6104890" cy="2006600"/>
                        </a:xfrm>
                        <a:prstGeom prst="roundRect">
                          <a:avLst>
                            <a:gd name="adj" fmla="val 16667"/>
                          </a:avLst>
                        </a:prstGeom>
                        <a:solidFill>
                          <a:srgbClr val="0070C0"/>
                        </a:solidFill>
                        <a:ln w="12600">
                          <a:solidFill>
                            <a:srgbClr val="43729D"/>
                          </a:solidFill>
                          <a:miter/>
                        </a:ln>
                      </wps:spPr>
                      <wps:style>
                        <a:lnRef idx="0">
                          <a:scrgbClr r="0" g="0" b="0"/>
                        </a:lnRef>
                        <a:fillRef idx="0">
                          <a:scrgbClr r="0" g="0" b="0"/>
                        </a:fillRef>
                        <a:effectRef idx="0">
                          <a:scrgbClr r="0" g="0" b="0"/>
                        </a:effectRef>
                        <a:fontRef idx="minor"/>
                      </wps:style>
                      <wps:txbx>
                        <w:txbxContent>
                          <w:p w14:paraId="425E851C" w14:textId="3B6266FB" w:rsidR="00EF3981" w:rsidRPr="00EF3981" w:rsidRDefault="00EF3981" w:rsidP="00EF3981">
                            <w:pPr>
                              <w:pStyle w:val="Contenutocornice"/>
                              <w:jc w:val="center"/>
                              <w:rPr>
                                <w:b/>
                                <w:bCs/>
                                <w:color w:val="FFFFFF"/>
                                <w:sz w:val="40"/>
                                <w:szCs w:val="40"/>
                              </w:rPr>
                            </w:pPr>
                            <w:r w:rsidRPr="00EF3981">
                              <w:rPr>
                                <w:b/>
                                <w:bCs/>
                                <w:color w:val="FFFFFF"/>
                                <w:sz w:val="40"/>
                                <w:szCs w:val="40"/>
                              </w:rPr>
                              <w:t>PIANO  SCOLASTICO</w:t>
                            </w:r>
                            <w:r w:rsidRPr="00EF3981">
                              <w:rPr>
                                <w:sz w:val="40"/>
                                <w:szCs w:val="40"/>
                              </w:rPr>
                              <w:br w:type="page"/>
                            </w:r>
                          </w:p>
                          <w:p w14:paraId="3F254E2D" w14:textId="7C833B28" w:rsidR="00EF3981" w:rsidRDefault="00EF3981" w:rsidP="00EF3981">
                            <w:pPr>
                              <w:pStyle w:val="Contenutocornice"/>
                              <w:jc w:val="center"/>
                              <w:rPr>
                                <w:b/>
                                <w:bCs/>
                                <w:color w:val="FFFFFF"/>
                                <w:sz w:val="40"/>
                                <w:szCs w:val="40"/>
                              </w:rPr>
                            </w:pPr>
                            <w:r w:rsidRPr="00EF3981">
                              <w:rPr>
                                <w:b/>
                                <w:bCs/>
                                <w:color w:val="FFFFFF"/>
                                <w:sz w:val="40"/>
                                <w:szCs w:val="40"/>
                              </w:rPr>
                              <w:t>PER LA DIDATTICA DIGITALE INTEGRATA</w:t>
                            </w:r>
                          </w:p>
                          <w:p w14:paraId="5181620B" w14:textId="3FB7A215" w:rsidR="004122AD" w:rsidRPr="003E5171" w:rsidRDefault="004122AD" w:rsidP="00EF3981">
                            <w:pPr>
                              <w:pStyle w:val="Contenutocornice"/>
                              <w:jc w:val="center"/>
                              <w:rPr>
                                <w:rFonts w:ascii="Arial" w:hAnsi="Arial" w:cs="Arial"/>
                                <w:color w:val="2F5496" w:themeColor="accent1" w:themeShade="BF"/>
                                <w:shd w:val="clear" w:color="auto" w:fill="FFFFFF"/>
                              </w:rPr>
                            </w:pPr>
                            <w:r w:rsidRPr="003E5171">
                              <w:rPr>
                                <w:rFonts w:ascii="Arial" w:hAnsi="Arial" w:cs="Arial"/>
                                <w:color w:val="2F5496" w:themeColor="accent1" w:themeShade="BF"/>
                                <w:shd w:val="clear" w:color="auto" w:fill="FFFFFF"/>
                              </w:rPr>
                              <w:t xml:space="preserve">(D. M. n. 89 del 7 agosto 2020)  </w:t>
                            </w:r>
                          </w:p>
                          <w:p w14:paraId="3D1F7DC2" w14:textId="2FDCD2F0" w:rsidR="004122AD" w:rsidRPr="004122AD" w:rsidRDefault="004122AD" w:rsidP="004122AD">
                            <w:pPr>
                              <w:pStyle w:val="Contenutocornice"/>
                              <w:rPr>
                                <w:b/>
                                <w:bCs/>
                                <w:color w:val="FFFFFF"/>
                                <w:sz w:val="28"/>
                                <w:szCs w:val="28"/>
                              </w:rPr>
                            </w:pPr>
                          </w:p>
                          <w:p w14:paraId="03055C84" w14:textId="77777777" w:rsidR="00EF3981" w:rsidRDefault="00EF3981" w:rsidP="00EF3981">
                            <w:pPr>
                              <w:pStyle w:val="Contenutocornice"/>
                              <w:jc w:val="center"/>
                            </w:pPr>
                          </w:p>
                        </w:txbxContent>
                      </wps:txbx>
                      <wps:bodyPr anchor="ctr">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AF36C26" id="Rettangolo arrotondato 10" o:spid="_x0000_s1026" style="position:absolute;left:0;text-align:left;margin-left:1.2pt;margin-top:2.35pt;width:480.7pt;height:158pt;z-index:251659264;visibility:visible;mso-wrap-style:square;mso-wrap-distance-left:9pt;mso-wrap-distance-top:0;mso-wrap-distance-right:10.1pt;mso-wrap-distance-bottom:1.3pt;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" fillcolor="#0070c0" strokecolor="#43729d" strokeweight=".35mm">
                <v:stroke joinstyle="miter"/>
                <v:textbox>
                  <w:txbxContent>
                    <w:p w14:paraId="425E851C" w14:textId="3B6266FB" w:rsidR="00EF3981" w:rsidRPr="00EF3981" w:rsidRDefault="00EF3981" w:rsidP="00EF3981">
                      <w:pPr>
                        <w:pStyle w:val="Contenutocornice"/>
                        <w:jc w:val="center"/>
                        <w:rPr>
                          <w:b/>
                          <w:bCs/>
                          <w:color w:val="FFFFFF"/>
                          <w:sz w:val="40"/>
                          <w:szCs w:val="40"/>
                        </w:rPr>
                      </w:pPr>
                      <w:proofErr w:type="gramStart"/>
                      <w:r w:rsidRPr="00EF3981">
                        <w:rPr>
                          <w:b/>
                          <w:bCs/>
                          <w:color w:val="FFFFFF"/>
                          <w:sz w:val="40"/>
                          <w:szCs w:val="40"/>
                        </w:rPr>
                        <w:t xml:space="preserve">PIANO </w:t>
                      </w:r>
                      <w:r w:rsidRPr="00EF3981">
                        <w:rPr>
                          <w:b/>
                          <w:bCs/>
                          <w:color w:val="FFFFFF"/>
                          <w:sz w:val="40"/>
                          <w:szCs w:val="40"/>
                        </w:rPr>
                        <w:t xml:space="preserve"> SCOLASTICO</w:t>
                      </w:r>
                      <w:proofErr w:type="gramEnd"/>
                      <w:r w:rsidRPr="00EF3981">
                        <w:rPr>
                          <w:sz w:val="40"/>
                          <w:szCs w:val="40"/>
                        </w:rPr>
                        <w:br w:type="page"/>
                      </w:r>
                    </w:p>
                    <w:p w14:paraId="3F254E2D" w14:textId="7C833B28" w:rsidR="00EF3981" w:rsidRDefault="00EF3981" w:rsidP="00EF3981">
                      <w:pPr>
                        <w:pStyle w:val="Contenutocornice"/>
                        <w:jc w:val="center"/>
                        <w:rPr>
                          <w:b/>
                          <w:bCs/>
                          <w:color w:val="FFFFFF"/>
                          <w:sz w:val="40"/>
                          <w:szCs w:val="40"/>
                        </w:rPr>
                      </w:pPr>
                      <w:r w:rsidRPr="00EF3981">
                        <w:rPr>
                          <w:b/>
                          <w:bCs/>
                          <w:color w:val="FFFFFF"/>
                          <w:sz w:val="40"/>
                          <w:szCs w:val="40"/>
                        </w:rPr>
                        <w:t>PER LA DIDATTICA DIGITALE INTEGRATA</w:t>
                      </w:r>
                    </w:p>
                    <w:p w14:paraId="5181620B" w14:textId="3FB7A215" w:rsidR="004122AD" w:rsidRPr="003E5171" w:rsidRDefault="004122AD" w:rsidP="00EF3981">
                      <w:pPr>
                        <w:pStyle w:val="Contenutocornice"/>
                        <w:jc w:val="center"/>
                        <w:rPr>
                          <w:rFonts w:ascii="Arial" w:hAnsi="Arial" w:cs="Arial"/>
                          <w:color w:val="2F5496" w:themeColor="accent1" w:themeShade="BF"/>
                          <w:shd w:val="clear" w:color="auto" w:fill="FFFFFF"/>
                        </w:rPr>
                      </w:pPr>
                      <w:r w:rsidRPr="003E5171">
                        <w:rPr>
                          <w:rFonts w:ascii="Arial" w:hAnsi="Arial" w:cs="Arial"/>
                          <w:color w:val="2F5496" w:themeColor="accent1" w:themeShade="BF"/>
                          <w:shd w:val="clear" w:color="auto" w:fill="FFFFFF"/>
                        </w:rPr>
                        <w:t>(</w:t>
                      </w:r>
                      <w:r w:rsidRPr="003E5171">
                        <w:rPr>
                          <w:rFonts w:ascii="Arial" w:hAnsi="Arial" w:cs="Arial"/>
                          <w:color w:val="2F5496" w:themeColor="accent1" w:themeShade="BF"/>
                          <w:shd w:val="clear" w:color="auto" w:fill="FFFFFF"/>
                        </w:rPr>
                        <w:t>D</w:t>
                      </w:r>
                      <w:r w:rsidRPr="003E5171">
                        <w:rPr>
                          <w:rFonts w:ascii="Arial" w:hAnsi="Arial" w:cs="Arial"/>
                          <w:color w:val="2F5496" w:themeColor="accent1" w:themeShade="BF"/>
                          <w:shd w:val="clear" w:color="auto" w:fill="FFFFFF"/>
                        </w:rPr>
                        <w:t xml:space="preserve">. M. n. </w:t>
                      </w:r>
                      <w:r w:rsidRPr="003E5171">
                        <w:rPr>
                          <w:rFonts w:ascii="Arial" w:hAnsi="Arial" w:cs="Arial"/>
                          <w:color w:val="2F5496" w:themeColor="accent1" w:themeShade="BF"/>
                          <w:shd w:val="clear" w:color="auto" w:fill="FFFFFF"/>
                        </w:rPr>
                        <w:t>89 del 7 agosto 2020</w:t>
                      </w:r>
                      <w:r w:rsidRPr="003E5171">
                        <w:rPr>
                          <w:rFonts w:ascii="Arial" w:hAnsi="Arial" w:cs="Arial"/>
                          <w:color w:val="2F5496" w:themeColor="accent1" w:themeShade="BF"/>
                          <w:shd w:val="clear" w:color="auto" w:fill="FFFFFF"/>
                        </w:rPr>
                        <w:t>)</w:t>
                      </w:r>
                      <w:r w:rsidRPr="003E5171">
                        <w:rPr>
                          <w:rFonts w:ascii="Arial" w:hAnsi="Arial" w:cs="Arial"/>
                          <w:color w:val="2F5496" w:themeColor="accent1" w:themeShade="BF"/>
                          <w:shd w:val="clear" w:color="auto" w:fill="FFFFFF"/>
                        </w:rPr>
                        <w:t xml:space="preserve">  </w:t>
                      </w:r>
                    </w:p>
                    <w:p w14:paraId="3D1F7DC2" w14:textId="2FDCD2F0" w:rsidR="004122AD" w:rsidRPr="004122AD" w:rsidRDefault="004122AD" w:rsidP="004122AD">
                      <w:pPr>
                        <w:pStyle w:val="Contenutocornice"/>
                        <w:rPr>
                          <w:b/>
                          <w:bCs/>
                          <w:color w:val="FFFFFF"/>
                          <w:sz w:val="28"/>
                          <w:szCs w:val="28"/>
                        </w:rPr>
                      </w:pPr>
                    </w:p>
                    <w:p w14:paraId="03055C84" w14:textId="77777777" w:rsidR="00EF3981" w:rsidRDefault="00EF3981" w:rsidP="00EF3981">
                      <w:pPr>
                        <w:pStyle w:val="Contenutocornice"/>
                        <w:jc w:val="center"/>
                      </w:pPr>
                    </w:p>
                  </w:txbxContent>
                </v:textbox>
                <w10:wrap anchorx="margin"/>
              </v:roundrect>
            </w:pict>
          </mc:Fallback>
        </mc:AlternateContent>
      </w:r>
    </w:p>
    <w:p w14:paraId="7358B04E" w14:textId="77777777" w:rsidR="00EF3981" w:rsidRDefault="00EF3981" w:rsidP="00C15F11">
      <w:pPr>
        <w:spacing w:before="291" w:line="295" w:lineRule="auto"/>
        <w:ind w:left="100" w:right="140"/>
        <w:jc w:val="both"/>
        <w:rPr>
          <w:rFonts w:asciiTheme="minorHAnsi" w:hAnsiTheme="minorHAnsi" w:cstheme="minorHAnsi"/>
          <w:b/>
          <w:bCs/>
          <w:color w:val="2F5496" w:themeColor="accent1" w:themeShade="BF"/>
          <w:sz w:val="28"/>
          <w:szCs w:val="28"/>
        </w:rPr>
      </w:pPr>
    </w:p>
    <w:p w14:paraId="78587977" w14:textId="394D45C9" w:rsidR="00EF3981" w:rsidRDefault="00EF3981" w:rsidP="00C15F11">
      <w:pPr>
        <w:spacing w:before="291" w:line="295" w:lineRule="auto"/>
        <w:ind w:left="100" w:right="140"/>
        <w:jc w:val="both"/>
        <w:rPr>
          <w:rFonts w:asciiTheme="minorHAnsi" w:hAnsiTheme="minorHAnsi" w:cstheme="minorHAnsi"/>
          <w:b/>
          <w:bCs/>
          <w:color w:val="2F5496" w:themeColor="accent1" w:themeShade="BF"/>
          <w:sz w:val="28"/>
          <w:szCs w:val="28"/>
        </w:rPr>
      </w:pPr>
    </w:p>
    <w:p w14:paraId="647B06C9" w14:textId="5EC033E5" w:rsidR="00EF3981" w:rsidRDefault="00EF3981" w:rsidP="00C15F11">
      <w:pPr>
        <w:spacing w:before="291" w:line="295" w:lineRule="auto"/>
        <w:ind w:left="100" w:right="140"/>
        <w:jc w:val="both"/>
        <w:rPr>
          <w:rFonts w:asciiTheme="minorHAnsi" w:hAnsiTheme="minorHAnsi" w:cstheme="minorHAnsi"/>
          <w:b/>
          <w:bCs/>
          <w:color w:val="2F5496" w:themeColor="accent1" w:themeShade="BF"/>
          <w:sz w:val="28"/>
          <w:szCs w:val="28"/>
        </w:rPr>
      </w:pPr>
    </w:p>
    <w:p w14:paraId="0E93C118" w14:textId="55637495" w:rsidR="00EF3981" w:rsidRDefault="00EF3981" w:rsidP="00C15F11">
      <w:pPr>
        <w:spacing w:before="291" w:line="295" w:lineRule="auto"/>
        <w:ind w:left="100" w:right="140"/>
        <w:jc w:val="both"/>
        <w:rPr>
          <w:rFonts w:asciiTheme="minorHAnsi" w:hAnsiTheme="minorHAnsi" w:cstheme="minorHAnsi"/>
          <w:b/>
          <w:bCs/>
          <w:color w:val="2F5496" w:themeColor="accent1" w:themeShade="BF"/>
          <w:sz w:val="28"/>
          <w:szCs w:val="28"/>
        </w:rPr>
      </w:pPr>
    </w:p>
    <w:p w14:paraId="637C612D" w14:textId="35A8EE83" w:rsidR="00EF3981" w:rsidRDefault="00EF3981" w:rsidP="00C15F11">
      <w:pPr>
        <w:spacing w:before="291" w:line="295" w:lineRule="auto"/>
        <w:ind w:left="100" w:right="140"/>
        <w:jc w:val="both"/>
        <w:rPr>
          <w:rFonts w:asciiTheme="minorHAnsi" w:hAnsiTheme="minorHAnsi" w:cstheme="minorHAnsi"/>
          <w:b/>
          <w:bCs/>
          <w:color w:val="2F5496" w:themeColor="accent1" w:themeShade="BF"/>
          <w:sz w:val="28"/>
          <w:szCs w:val="28"/>
        </w:rPr>
      </w:pPr>
    </w:p>
    <w:p w14:paraId="2CD2F866" w14:textId="34902E9B" w:rsidR="00EF3981" w:rsidRDefault="00EF3981" w:rsidP="00C15F11">
      <w:pPr>
        <w:spacing w:before="291" w:line="295" w:lineRule="auto"/>
        <w:ind w:left="100" w:right="140"/>
        <w:jc w:val="both"/>
        <w:rPr>
          <w:rFonts w:asciiTheme="minorHAnsi" w:hAnsiTheme="minorHAnsi" w:cstheme="minorHAnsi"/>
          <w:b/>
          <w:bCs/>
          <w:color w:val="2F5496" w:themeColor="accent1" w:themeShade="BF"/>
          <w:sz w:val="28"/>
          <w:szCs w:val="28"/>
        </w:rPr>
      </w:pPr>
    </w:p>
    <w:p w14:paraId="1A58CA13" w14:textId="5B4D059B" w:rsidR="00EF3981" w:rsidRDefault="00EF3981" w:rsidP="00C15F11">
      <w:pPr>
        <w:spacing w:before="291" w:line="295" w:lineRule="auto"/>
        <w:ind w:left="100" w:right="140"/>
        <w:jc w:val="both"/>
        <w:rPr>
          <w:rFonts w:asciiTheme="minorHAnsi" w:hAnsiTheme="minorHAnsi" w:cstheme="minorHAnsi"/>
          <w:b/>
          <w:bCs/>
          <w:color w:val="2F5496" w:themeColor="accent1" w:themeShade="BF"/>
          <w:sz w:val="28"/>
          <w:szCs w:val="28"/>
        </w:rPr>
      </w:pPr>
    </w:p>
    <w:p w14:paraId="34DCE8D2" w14:textId="19DC8E24" w:rsidR="00EF3981" w:rsidRDefault="00EF3981" w:rsidP="00C15F11">
      <w:pPr>
        <w:spacing w:before="291" w:line="295" w:lineRule="auto"/>
        <w:ind w:left="100" w:right="140"/>
        <w:jc w:val="both"/>
        <w:rPr>
          <w:rFonts w:asciiTheme="minorHAnsi" w:hAnsiTheme="minorHAnsi" w:cstheme="minorHAnsi"/>
          <w:b/>
          <w:bCs/>
          <w:color w:val="2F5496" w:themeColor="accent1" w:themeShade="BF"/>
          <w:sz w:val="28"/>
          <w:szCs w:val="28"/>
        </w:rPr>
      </w:pPr>
    </w:p>
    <w:p w14:paraId="3D45CA5A" w14:textId="3970BF47" w:rsidR="00EF3981" w:rsidRDefault="00EF3981" w:rsidP="00C15F11">
      <w:pPr>
        <w:spacing w:before="291" w:line="295" w:lineRule="auto"/>
        <w:ind w:left="100" w:right="140"/>
        <w:jc w:val="both"/>
        <w:rPr>
          <w:rFonts w:asciiTheme="minorHAnsi" w:hAnsiTheme="minorHAnsi" w:cstheme="minorHAnsi"/>
          <w:b/>
          <w:bCs/>
          <w:color w:val="2F5496" w:themeColor="accent1" w:themeShade="BF"/>
          <w:sz w:val="28"/>
          <w:szCs w:val="28"/>
        </w:rPr>
      </w:pPr>
    </w:p>
    <w:p w14:paraId="3566E5CE" w14:textId="2B38A050" w:rsidR="00EF3981" w:rsidRDefault="00EF3981" w:rsidP="00C15F11">
      <w:pPr>
        <w:spacing w:before="291" w:line="295" w:lineRule="auto"/>
        <w:ind w:left="100" w:right="140"/>
        <w:jc w:val="both"/>
        <w:rPr>
          <w:rFonts w:asciiTheme="minorHAnsi" w:hAnsiTheme="minorHAnsi" w:cstheme="minorHAnsi"/>
          <w:b/>
          <w:bCs/>
          <w:color w:val="2F5496" w:themeColor="accent1" w:themeShade="BF"/>
          <w:sz w:val="28"/>
          <w:szCs w:val="28"/>
        </w:rPr>
      </w:pPr>
    </w:p>
    <w:p w14:paraId="37104337" w14:textId="77777777" w:rsidR="00C15F11" w:rsidRPr="007277FE" w:rsidRDefault="007048D9" w:rsidP="00C15F11">
      <w:pPr>
        <w:spacing w:before="291" w:line="295" w:lineRule="auto"/>
        <w:ind w:left="100" w:right="140"/>
        <w:jc w:val="both"/>
        <w:rPr>
          <w:rFonts w:asciiTheme="minorHAnsi" w:hAnsiTheme="minorHAnsi" w:cstheme="minorHAnsi"/>
          <w:b/>
          <w:bCs/>
          <w:color w:val="2F5496" w:themeColor="accent1" w:themeShade="BF"/>
          <w:sz w:val="28"/>
          <w:szCs w:val="28"/>
        </w:rPr>
      </w:pPr>
      <w:r>
        <w:rPr>
          <w:rFonts w:asciiTheme="minorHAnsi" w:hAnsiTheme="minorHAnsi" w:cstheme="minorHAnsi"/>
          <w:b/>
          <w:bCs/>
          <w:color w:val="2F5496" w:themeColor="accent1" w:themeShade="BF"/>
          <w:sz w:val="28"/>
          <w:szCs w:val="28"/>
        </w:rPr>
        <w:lastRenderedPageBreak/>
        <w:t>P</w:t>
      </w:r>
      <w:r w:rsidR="00C15F11" w:rsidRPr="007277FE">
        <w:rPr>
          <w:rFonts w:asciiTheme="minorHAnsi" w:hAnsiTheme="minorHAnsi" w:cstheme="minorHAnsi"/>
          <w:b/>
          <w:bCs/>
          <w:color w:val="2F5496" w:themeColor="accent1" w:themeShade="BF"/>
          <w:sz w:val="28"/>
          <w:szCs w:val="28"/>
        </w:rPr>
        <w:t>REMESSA</w:t>
      </w:r>
    </w:p>
    <w:p w14:paraId="5DD4527F" w14:textId="0567C606" w:rsidR="00C15F11" w:rsidRPr="00862EF0" w:rsidRDefault="00C15F11" w:rsidP="00C15F11">
      <w:pPr>
        <w:spacing w:before="291" w:line="295" w:lineRule="auto"/>
        <w:ind w:left="100" w:right="140"/>
        <w:jc w:val="both"/>
        <w:rPr>
          <w:rFonts w:asciiTheme="minorHAnsi" w:hAnsiTheme="minorHAnsi" w:cstheme="minorHAnsi"/>
          <w:sz w:val="24"/>
          <w:szCs w:val="24"/>
        </w:rPr>
      </w:pPr>
      <w:r w:rsidRPr="00862EF0">
        <w:rPr>
          <w:rFonts w:asciiTheme="minorHAnsi" w:hAnsiTheme="minorHAnsi" w:cstheme="minorHAnsi"/>
          <w:sz w:val="24"/>
          <w:szCs w:val="24"/>
        </w:rPr>
        <w:t>Così come stabilito dal Decreto del Presidente del Consiglio dei Ministri dell’8 marzo 2020 (</w:t>
      </w:r>
      <w:r w:rsidRPr="00862EF0">
        <w:rPr>
          <w:rFonts w:asciiTheme="minorHAnsi" w:hAnsiTheme="minorHAnsi" w:cstheme="minorHAnsi"/>
          <w:i/>
          <w:sz w:val="24"/>
          <w:szCs w:val="24"/>
        </w:rPr>
        <w:t>Ulteriori disposizioni attuative del decreto-legge 23 febbraio 2020, n. 6, recante misure urgenti in materia di contenimento e gestione dell'emergenza epidemiologica da COVID-19</w:t>
      </w:r>
      <w:r w:rsidRPr="00862EF0">
        <w:rPr>
          <w:rFonts w:asciiTheme="minorHAnsi" w:hAnsiTheme="minorHAnsi" w:cstheme="minorHAnsi"/>
          <w:sz w:val="24"/>
          <w:szCs w:val="24"/>
        </w:rPr>
        <w:t>) a cui hanno fatto seguito le indicazioni operative contenute nella Nota prot. 388 del 17 marzo 2020</w:t>
      </w:r>
      <w:r w:rsidR="00CC0FD1">
        <w:rPr>
          <w:rFonts w:asciiTheme="minorHAnsi" w:hAnsiTheme="minorHAnsi" w:cstheme="minorHAnsi"/>
          <w:sz w:val="24"/>
          <w:szCs w:val="24"/>
        </w:rPr>
        <w:t>,</w:t>
      </w:r>
      <w:r w:rsidRPr="00862EF0">
        <w:rPr>
          <w:rFonts w:asciiTheme="minorHAnsi" w:hAnsiTheme="minorHAnsi" w:cstheme="minorHAnsi"/>
          <w:sz w:val="24"/>
          <w:szCs w:val="24"/>
        </w:rPr>
        <w:t xml:space="preserve"> l’I.C. M. Montessori di Alcamo</w:t>
      </w:r>
      <w:r>
        <w:rPr>
          <w:rFonts w:asciiTheme="minorHAnsi" w:hAnsiTheme="minorHAnsi" w:cstheme="minorHAnsi"/>
          <w:sz w:val="24"/>
          <w:szCs w:val="24"/>
        </w:rPr>
        <w:t>,</w:t>
      </w:r>
      <w:r w:rsidRPr="00862EF0">
        <w:rPr>
          <w:rFonts w:asciiTheme="minorHAnsi" w:hAnsiTheme="minorHAnsi" w:cstheme="minorHAnsi"/>
          <w:sz w:val="24"/>
          <w:szCs w:val="24"/>
        </w:rPr>
        <w:t xml:space="preserve"> a partire dal 9 marzo 2020 e fino al termine delle attività didattiche dell’anno scolastico 2019/20</w:t>
      </w:r>
      <w:r>
        <w:rPr>
          <w:rFonts w:asciiTheme="minorHAnsi" w:hAnsiTheme="minorHAnsi" w:cstheme="minorHAnsi"/>
          <w:sz w:val="24"/>
          <w:szCs w:val="24"/>
        </w:rPr>
        <w:t>,</w:t>
      </w:r>
      <w:r w:rsidRPr="00862EF0">
        <w:rPr>
          <w:rFonts w:asciiTheme="minorHAnsi" w:hAnsiTheme="minorHAnsi" w:cstheme="minorHAnsi"/>
          <w:sz w:val="24"/>
          <w:szCs w:val="24"/>
        </w:rPr>
        <w:t xml:space="preserve"> ha attivato la DaD per gli alunni dei tre ordini di scuola. Sulla base dell’esperienza maturata e alla luce delle nuove linee guida pubblicate con il D.M. 7 agosto 2020, n. 89 contenente norme su “</w:t>
      </w:r>
      <w:r w:rsidRPr="00862EF0">
        <w:rPr>
          <w:rFonts w:asciiTheme="minorHAnsi" w:hAnsiTheme="minorHAnsi" w:cstheme="minorHAnsi"/>
          <w:i/>
          <w:sz w:val="24"/>
          <w:szCs w:val="24"/>
        </w:rPr>
        <w:t>Adozione delle Linee guida sulla Didattica Digitale Integrata, di cui al Decreto del Ministro dell’Istruzione 26 giugno 2020, n.</w:t>
      </w:r>
      <w:r w:rsidRPr="00862EF0">
        <w:rPr>
          <w:rFonts w:asciiTheme="minorHAnsi" w:hAnsiTheme="minorHAnsi" w:cstheme="minorHAnsi"/>
          <w:i/>
          <w:spacing w:val="-12"/>
          <w:sz w:val="24"/>
          <w:szCs w:val="24"/>
        </w:rPr>
        <w:t xml:space="preserve"> </w:t>
      </w:r>
      <w:r w:rsidRPr="00862EF0">
        <w:rPr>
          <w:rFonts w:asciiTheme="minorHAnsi" w:hAnsiTheme="minorHAnsi" w:cstheme="minorHAnsi"/>
          <w:i/>
          <w:sz w:val="24"/>
          <w:szCs w:val="24"/>
        </w:rPr>
        <w:t>39</w:t>
      </w:r>
      <w:r w:rsidRPr="00862EF0">
        <w:rPr>
          <w:rFonts w:asciiTheme="minorHAnsi" w:hAnsiTheme="minorHAnsi" w:cstheme="minorHAnsi"/>
          <w:sz w:val="24"/>
          <w:szCs w:val="24"/>
        </w:rPr>
        <w:t xml:space="preserve">” è stato redatto il presente documento. </w:t>
      </w:r>
    </w:p>
    <w:p w14:paraId="356DB797" w14:textId="0BD72D63" w:rsidR="00C15F11" w:rsidRDefault="00C15F11" w:rsidP="00C15F11">
      <w:pPr>
        <w:pStyle w:val="Corpotesto"/>
        <w:spacing w:before="201" w:line="295" w:lineRule="auto"/>
        <w:ind w:left="100" w:right="141"/>
        <w:jc w:val="both"/>
        <w:rPr>
          <w:rFonts w:asciiTheme="minorHAnsi" w:hAnsiTheme="minorHAnsi" w:cstheme="minorHAnsi"/>
          <w:sz w:val="24"/>
          <w:szCs w:val="24"/>
        </w:rPr>
      </w:pPr>
      <w:r w:rsidRPr="00862EF0">
        <w:rPr>
          <w:rFonts w:asciiTheme="minorHAnsi" w:hAnsiTheme="minorHAnsi" w:cstheme="minorHAnsi"/>
          <w:sz w:val="24"/>
          <w:szCs w:val="24"/>
        </w:rPr>
        <w:t>Il Piano Scolastico per la Didattica Digitale Integrata (DDI) sarà attivato nell’istituto comprensivo solo nelle circostanze specificate nell’apposito paragrafo</w:t>
      </w:r>
      <w:r w:rsidR="00CC0FD1">
        <w:rPr>
          <w:rFonts w:asciiTheme="minorHAnsi" w:hAnsiTheme="minorHAnsi" w:cstheme="minorHAnsi"/>
          <w:sz w:val="24"/>
          <w:szCs w:val="24"/>
        </w:rPr>
        <w:t xml:space="preserve"> 3</w:t>
      </w:r>
      <w:r w:rsidR="00B404D2">
        <w:rPr>
          <w:rFonts w:asciiTheme="minorHAnsi" w:hAnsiTheme="minorHAnsi" w:cstheme="minorHAnsi"/>
          <w:sz w:val="24"/>
          <w:szCs w:val="24"/>
        </w:rPr>
        <w:t xml:space="preserve">, </w:t>
      </w:r>
      <w:r w:rsidRPr="00862EF0">
        <w:rPr>
          <w:rFonts w:asciiTheme="minorHAnsi" w:hAnsiTheme="minorHAnsi" w:cstheme="minorHAnsi"/>
          <w:sz w:val="24"/>
          <w:szCs w:val="24"/>
        </w:rPr>
        <w:t>in relazione all’evoluzione delle condizioni epidemiologiche legate al COVID-19. In queste condizioni il Piano in oggetto dovrà essere applicato con tempestività dall’istituzione scolastica, al fine di garantire il diritto all’istruzione degli alunni della scuola, prendendo in particolare considerazione le esigenze degli alunni più fragili e degli alunni con bisogni educativi speciali, per i quali risulta fondamentale anche il coinvolgimento delle</w:t>
      </w:r>
      <w:r w:rsidRPr="00862EF0">
        <w:rPr>
          <w:rFonts w:asciiTheme="minorHAnsi" w:hAnsiTheme="minorHAnsi" w:cstheme="minorHAnsi"/>
          <w:spacing w:val="-3"/>
          <w:sz w:val="24"/>
          <w:szCs w:val="24"/>
        </w:rPr>
        <w:t xml:space="preserve"> </w:t>
      </w:r>
      <w:r w:rsidRPr="00862EF0">
        <w:rPr>
          <w:rFonts w:asciiTheme="minorHAnsi" w:hAnsiTheme="minorHAnsi" w:cstheme="minorHAnsi"/>
          <w:sz w:val="24"/>
          <w:szCs w:val="24"/>
        </w:rPr>
        <w:t>famiglie.</w:t>
      </w:r>
    </w:p>
    <w:p w14:paraId="214A9B71" w14:textId="0D3D4B58" w:rsidR="00C15F11" w:rsidRDefault="00C15F11" w:rsidP="00C15F11">
      <w:pPr>
        <w:pStyle w:val="Corpotesto"/>
        <w:spacing w:before="201" w:line="295" w:lineRule="auto"/>
        <w:ind w:left="100" w:right="141"/>
        <w:jc w:val="both"/>
        <w:rPr>
          <w:rFonts w:asciiTheme="minorHAnsi" w:hAnsiTheme="minorHAnsi" w:cstheme="minorHAnsi"/>
          <w:sz w:val="24"/>
          <w:szCs w:val="24"/>
        </w:rPr>
      </w:pPr>
    </w:p>
    <w:p w14:paraId="2154BCE8" w14:textId="77777777" w:rsidR="00517592" w:rsidRDefault="00517592" w:rsidP="00C15F11">
      <w:pPr>
        <w:spacing w:before="291" w:line="295" w:lineRule="auto"/>
        <w:ind w:left="100" w:right="140"/>
        <w:jc w:val="both"/>
        <w:rPr>
          <w:rFonts w:asciiTheme="minorHAnsi" w:hAnsiTheme="minorHAnsi" w:cstheme="minorHAnsi"/>
          <w:b/>
          <w:bCs/>
          <w:color w:val="002060"/>
          <w:sz w:val="28"/>
          <w:szCs w:val="28"/>
        </w:rPr>
      </w:pPr>
    </w:p>
    <w:p w14:paraId="0A6D8137" w14:textId="77777777" w:rsidR="00517592" w:rsidRDefault="00517592" w:rsidP="00C15F11">
      <w:pPr>
        <w:spacing w:before="291" w:line="295" w:lineRule="auto"/>
        <w:ind w:left="100" w:right="140"/>
        <w:jc w:val="both"/>
        <w:rPr>
          <w:rFonts w:asciiTheme="minorHAnsi" w:hAnsiTheme="minorHAnsi" w:cstheme="minorHAnsi"/>
          <w:b/>
          <w:bCs/>
          <w:color w:val="002060"/>
          <w:sz w:val="28"/>
          <w:szCs w:val="28"/>
        </w:rPr>
      </w:pPr>
    </w:p>
    <w:p w14:paraId="53EDF93A" w14:textId="77777777" w:rsidR="00517592" w:rsidRDefault="00517592" w:rsidP="00C15F11">
      <w:pPr>
        <w:spacing w:before="291" w:line="295" w:lineRule="auto"/>
        <w:ind w:left="100" w:right="140"/>
        <w:jc w:val="both"/>
        <w:rPr>
          <w:rFonts w:asciiTheme="minorHAnsi" w:hAnsiTheme="minorHAnsi" w:cstheme="minorHAnsi"/>
          <w:b/>
          <w:bCs/>
          <w:color w:val="002060"/>
          <w:sz w:val="28"/>
          <w:szCs w:val="28"/>
        </w:rPr>
      </w:pPr>
    </w:p>
    <w:p w14:paraId="0517BDB2" w14:textId="77777777" w:rsidR="00517592" w:rsidRDefault="00517592" w:rsidP="00C15F11">
      <w:pPr>
        <w:spacing w:before="291" w:line="295" w:lineRule="auto"/>
        <w:ind w:left="100" w:right="140"/>
        <w:jc w:val="both"/>
        <w:rPr>
          <w:rFonts w:asciiTheme="minorHAnsi" w:hAnsiTheme="minorHAnsi" w:cstheme="minorHAnsi"/>
          <w:b/>
          <w:bCs/>
          <w:color w:val="002060"/>
          <w:sz w:val="28"/>
          <w:szCs w:val="28"/>
        </w:rPr>
      </w:pPr>
    </w:p>
    <w:p w14:paraId="5A28779C" w14:textId="33FC4783" w:rsidR="00517592" w:rsidRDefault="00517592" w:rsidP="00C15F11">
      <w:pPr>
        <w:spacing w:before="291" w:line="295" w:lineRule="auto"/>
        <w:ind w:left="100" w:right="140"/>
        <w:jc w:val="both"/>
        <w:rPr>
          <w:rFonts w:asciiTheme="minorHAnsi" w:hAnsiTheme="minorHAnsi" w:cstheme="minorHAnsi"/>
          <w:b/>
          <w:bCs/>
          <w:color w:val="002060"/>
          <w:sz w:val="28"/>
          <w:szCs w:val="28"/>
        </w:rPr>
      </w:pPr>
    </w:p>
    <w:p w14:paraId="70502FB9" w14:textId="4F43C2D1" w:rsidR="007277FE" w:rsidRDefault="007277FE" w:rsidP="00C15F11">
      <w:pPr>
        <w:spacing w:before="291" w:line="295" w:lineRule="auto"/>
        <w:ind w:left="100" w:right="140"/>
        <w:jc w:val="both"/>
        <w:rPr>
          <w:rFonts w:asciiTheme="minorHAnsi" w:hAnsiTheme="minorHAnsi" w:cstheme="minorHAnsi"/>
          <w:b/>
          <w:bCs/>
          <w:color w:val="002060"/>
          <w:sz w:val="28"/>
          <w:szCs w:val="28"/>
        </w:rPr>
      </w:pPr>
    </w:p>
    <w:p w14:paraId="7595BA71" w14:textId="0C1E7E2F" w:rsidR="007277FE" w:rsidRDefault="007277FE" w:rsidP="00C15F11">
      <w:pPr>
        <w:spacing w:before="291" w:line="295" w:lineRule="auto"/>
        <w:ind w:left="100" w:right="140"/>
        <w:jc w:val="both"/>
        <w:rPr>
          <w:rFonts w:asciiTheme="minorHAnsi" w:hAnsiTheme="minorHAnsi" w:cstheme="minorHAnsi"/>
          <w:b/>
          <w:bCs/>
          <w:color w:val="002060"/>
          <w:sz w:val="28"/>
          <w:szCs w:val="28"/>
        </w:rPr>
      </w:pPr>
    </w:p>
    <w:p w14:paraId="08DB91BE" w14:textId="4C900D9B" w:rsidR="007277FE" w:rsidRDefault="007277FE" w:rsidP="00C15F11">
      <w:pPr>
        <w:spacing w:before="291" w:line="295" w:lineRule="auto"/>
        <w:ind w:left="100" w:right="140"/>
        <w:jc w:val="both"/>
        <w:rPr>
          <w:rFonts w:asciiTheme="minorHAnsi" w:hAnsiTheme="minorHAnsi" w:cstheme="minorHAnsi"/>
          <w:b/>
          <w:bCs/>
          <w:color w:val="002060"/>
          <w:sz w:val="28"/>
          <w:szCs w:val="28"/>
        </w:rPr>
      </w:pPr>
    </w:p>
    <w:p w14:paraId="4D66DB4F" w14:textId="77777777" w:rsidR="00E224F0" w:rsidRDefault="00E224F0" w:rsidP="00C15F11">
      <w:pPr>
        <w:spacing w:before="291" w:line="295" w:lineRule="auto"/>
        <w:ind w:left="100" w:right="140"/>
        <w:jc w:val="both"/>
        <w:rPr>
          <w:rFonts w:asciiTheme="minorHAnsi" w:hAnsiTheme="minorHAnsi" w:cstheme="minorHAnsi"/>
          <w:b/>
          <w:bCs/>
          <w:color w:val="002060"/>
          <w:sz w:val="28"/>
          <w:szCs w:val="28"/>
        </w:rPr>
      </w:pPr>
    </w:p>
    <w:p w14:paraId="51A78556" w14:textId="77777777" w:rsidR="007277FE" w:rsidRDefault="007277FE" w:rsidP="00C15F11">
      <w:pPr>
        <w:spacing w:before="291" w:line="295" w:lineRule="auto"/>
        <w:ind w:left="100" w:right="140"/>
        <w:jc w:val="both"/>
        <w:rPr>
          <w:rFonts w:asciiTheme="minorHAnsi" w:hAnsiTheme="minorHAnsi" w:cstheme="minorHAnsi"/>
          <w:b/>
          <w:bCs/>
          <w:color w:val="002060"/>
          <w:sz w:val="28"/>
          <w:szCs w:val="28"/>
        </w:rPr>
      </w:pPr>
    </w:p>
    <w:p w14:paraId="65F29E5E" w14:textId="73FE2CC9" w:rsidR="00C15F11" w:rsidRPr="007277FE" w:rsidRDefault="00C15F11" w:rsidP="00517592">
      <w:pPr>
        <w:pStyle w:val="Paragrafoelenco"/>
        <w:numPr>
          <w:ilvl w:val="0"/>
          <w:numId w:val="7"/>
        </w:numPr>
        <w:spacing w:before="291" w:line="295" w:lineRule="auto"/>
        <w:ind w:right="140"/>
        <w:jc w:val="both"/>
        <w:rPr>
          <w:rFonts w:asciiTheme="minorHAnsi" w:hAnsiTheme="minorHAnsi" w:cstheme="minorHAnsi"/>
          <w:b/>
          <w:bCs/>
          <w:color w:val="2F5496" w:themeColor="accent1" w:themeShade="BF"/>
          <w:sz w:val="28"/>
          <w:szCs w:val="28"/>
        </w:rPr>
      </w:pPr>
      <w:r w:rsidRPr="007277FE">
        <w:rPr>
          <w:rFonts w:asciiTheme="minorHAnsi" w:hAnsiTheme="minorHAnsi" w:cstheme="minorHAnsi"/>
          <w:b/>
          <w:bCs/>
          <w:color w:val="2F5496" w:themeColor="accent1" w:themeShade="BF"/>
          <w:sz w:val="28"/>
          <w:szCs w:val="28"/>
        </w:rPr>
        <w:lastRenderedPageBreak/>
        <w:t>ANALISI DEL FABBISOGNO DI STRUMENTAZIONE TECNOLOGICA</w:t>
      </w:r>
    </w:p>
    <w:p w14:paraId="29170BA9" w14:textId="41BBECC0" w:rsidR="00517592" w:rsidRDefault="00C15F11" w:rsidP="00C15F11">
      <w:pPr>
        <w:pStyle w:val="Corpotesto"/>
        <w:spacing w:before="201" w:line="295" w:lineRule="auto"/>
        <w:ind w:left="100" w:right="141"/>
        <w:jc w:val="both"/>
        <w:rPr>
          <w:rFonts w:asciiTheme="minorHAnsi" w:hAnsiTheme="minorHAnsi" w:cstheme="minorHAnsi"/>
          <w:sz w:val="24"/>
          <w:szCs w:val="24"/>
        </w:rPr>
      </w:pPr>
      <w:r w:rsidRPr="00553926">
        <w:rPr>
          <w:rFonts w:asciiTheme="minorHAnsi" w:hAnsiTheme="minorHAnsi" w:cstheme="minorHAnsi"/>
          <w:sz w:val="24"/>
          <w:szCs w:val="24"/>
        </w:rPr>
        <w:t>Con l’obiettivo di garantire, nell’eventualità di una nuova sospensione delle attività didattiche, il diritto all’istruzione anche agli studenti che non abbiano l’opportunità di usufruire di device di proprietà, la nostra Istituzione scolastica avvierà una rilevazione del fabbisogno di strumentazione tecnologica e connettività da parte degli alunni, in modo da pianificare la concessione in comodato d’uso gratuito delle dotazioni strumentali della scuola, prevedendo una priorità nei confronti degli studenti meno abbienti, attraverso la definizione di criteri trasparenti di assegnazione nel rispetto della disciplina in materia di protezione dei dati personali. La rilevazione potrà essere indirizzata anche ai docenti a tempo determinato sprovvisti di adeguata strumentazione tecnologica, in modo da poter loro assegnare un dispositivo in via residuale rispetto agli alunni e solo ove il fabbisogno da questi espresso sia completamente soddisfatto.</w:t>
      </w:r>
    </w:p>
    <w:p w14:paraId="617653DF" w14:textId="77777777" w:rsidR="007277FE" w:rsidRDefault="007277FE" w:rsidP="00C15F11">
      <w:pPr>
        <w:pStyle w:val="Corpotesto"/>
        <w:spacing w:before="201" w:line="295" w:lineRule="auto"/>
        <w:ind w:left="100" w:right="141"/>
        <w:jc w:val="both"/>
        <w:rPr>
          <w:rFonts w:asciiTheme="minorHAnsi" w:hAnsiTheme="minorHAnsi" w:cstheme="minorHAnsi"/>
          <w:sz w:val="24"/>
          <w:szCs w:val="24"/>
        </w:rPr>
      </w:pPr>
    </w:p>
    <w:p w14:paraId="7D709544" w14:textId="0C782EF9" w:rsidR="00C15F11" w:rsidRPr="007277FE" w:rsidRDefault="00C15F11" w:rsidP="007277FE">
      <w:pPr>
        <w:pStyle w:val="Corpotesto"/>
        <w:numPr>
          <w:ilvl w:val="0"/>
          <w:numId w:val="7"/>
        </w:numPr>
        <w:spacing w:before="201" w:line="295" w:lineRule="auto"/>
        <w:ind w:right="141"/>
        <w:jc w:val="both"/>
        <w:rPr>
          <w:rFonts w:asciiTheme="minorHAnsi" w:hAnsiTheme="minorHAnsi" w:cstheme="minorHAnsi"/>
          <w:b/>
          <w:bCs/>
          <w:color w:val="2F5496" w:themeColor="accent1" w:themeShade="BF"/>
          <w:sz w:val="24"/>
          <w:szCs w:val="24"/>
        </w:rPr>
      </w:pPr>
      <w:r w:rsidRPr="007277FE">
        <w:rPr>
          <w:rFonts w:asciiTheme="minorHAnsi" w:hAnsiTheme="minorHAnsi" w:cstheme="minorHAnsi"/>
          <w:b/>
          <w:bCs/>
          <w:color w:val="2F5496" w:themeColor="accent1" w:themeShade="BF"/>
          <w:sz w:val="28"/>
          <w:szCs w:val="28"/>
        </w:rPr>
        <w:t>OBIETTIV</w:t>
      </w:r>
      <w:r w:rsidR="00517592" w:rsidRPr="007277FE">
        <w:rPr>
          <w:rFonts w:asciiTheme="minorHAnsi" w:hAnsiTheme="minorHAnsi" w:cstheme="minorHAnsi"/>
          <w:b/>
          <w:bCs/>
          <w:color w:val="2F5496" w:themeColor="accent1" w:themeShade="BF"/>
          <w:sz w:val="28"/>
          <w:szCs w:val="28"/>
        </w:rPr>
        <w:t>I</w:t>
      </w:r>
      <w:r w:rsidRPr="007277FE">
        <w:rPr>
          <w:rFonts w:asciiTheme="minorHAnsi" w:hAnsiTheme="minorHAnsi" w:cstheme="minorHAnsi"/>
          <w:b/>
          <w:bCs/>
          <w:color w:val="2F5496" w:themeColor="accent1" w:themeShade="BF"/>
          <w:sz w:val="28"/>
          <w:szCs w:val="28"/>
        </w:rPr>
        <w:t xml:space="preserve"> DEL PIANO</w:t>
      </w:r>
    </w:p>
    <w:p w14:paraId="41A0240F" w14:textId="4AA883E6" w:rsidR="00C15F11" w:rsidRDefault="00C15F11" w:rsidP="00C15F11">
      <w:pPr>
        <w:pStyle w:val="Corpotesto"/>
        <w:spacing w:before="201" w:line="295" w:lineRule="auto"/>
        <w:ind w:left="100" w:right="141"/>
        <w:jc w:val="both"/>
        <w:rPr>
          <w:rFonts w:asciiTheme="minorHAnsi" w:hAnsiTheme="minorHAnsi" w:cstheme="minorHAnsi"/>
          <w:sz w:val="24"/>
          <w:szCs w:val="24"/>
        </w:rPr>
      </w:pPr>
      <w:r w:rsidRPr="004D298C">
        <w:rPr>
          <w:rFonts w:asciiTheme="minorHAnsi" w:hAnsiTheme="minorHAnsi" w:cstheme="minorHAnsi"/>
          <w:sz w:val="24"/>
          <w:szCs w:val="24"/>
        </w:rPr>
        <w:t>Gli obiettivi di apprendimento e i traguardi di competenza rimangono invariati</w:t>
      </w:r>
      <w:r>
        <w:rPr>
          <w:rFonts w:asciiTheme="minorHAnsi" w:hAnsiTheme="minorHAnsi" w:cstheme="minorHAnsi"/>
          <w:sz w:val="24"/>
          <w:szCs w:val="24"/>
        </w:rPr>
        <w:t xml:space="preserve"> rispetto alla didattica in presenza</w:t>
      </w:r>
      <w:r w:rsidRPr="004D298C">
        <w:rPr>
          <w:rFonts w:asciiTheme="minorHAnsi" w:hAnsiTheme="minorHAnsi" w:cstheme="minorHAnsi"/>
          <w:sz w:val="24"/>
          <w:szCs w:val="24"/>
        </w:rPr>
        <w:t xml:space="preserve">, in ottemperanza a quanto previsto dalle Indicazioni Nazionali e dal Curricolo d’Istituto. L’alunno deve rimanere, anche nell’eventualità di un ricorso </w:t>
      </w:r>
      <w:r>
        <w:rPr>
          <w:rFonts w:asciiTheme="minorHAnsi" w:hAnsiTheme="minorHAnsi" w:cstheme="minorHAnsi"/>
          <w:sz w:val="24"/>
          <w:szCs w:val="24"/>
        </w:rPr>
        <w:t>alla DDI</w:t>
      </w:r>
      <w:r w:rsidRPr="004D298C">
        <w:rPr>
          <w:rFonts w:asciiTheme="minorHAnsi" w:hAnsiTheme="minorHAnsi" w:cstheme="minorHAnsi"/>
          <w:sz w:val="24"/>
          <w:szCs w:val="24"/>
        </w:rPr>
        <w:t xml:space="preserve">, al centro del processo di insegnamento-apprendimento, mentre dovrà essere rimodulata la progettazione dell’attività educativo-didattica, adottando metodologie che non rappresentino la mera trasposizione della didattica in presenza e che tengano conto dell’inclusività e della costruzione attiva e partecipata del sapere da parte degli alunni. Tale rimodulazione deve essere effettuata dal team dei docenti e dai consigli di classe, secondo le indicazioni del Collegio dei Docenti. </w:t>
      </w:r>
    </w:p>
    <w:p w14:paraId="583B6821" w14:textId="7A16A189" w:rsidR="00C15F11" w:rsidRDefault="00C15F11" w:rsidP="00C15F11">
      <w:pPr>
        <w:pStyle w:val="Corpotesto"/>
        <w:spacing w:before="201" w:line="295" w:lineRule="auto"/>
        <w:ind w:left="100" w:right="141"/>
        <w:jc w:val="both"/>
        <w:rPr>
          <w:rFonts w:asciiTheme="minorHAnsi" w:hAnsiTheme="minorHAnsi" w:cstheme="minorHAnsi"/>
          <w:sz w:val="24"/>
          <w:szCs w:val="24"/>
        </w:rPr>
      </w:pPr>
    </w:p>
    <w:p w14:paraId="124A0386" w14:textId="720D4CF5" w:rsidR="00C15F11" w:rsidRPr="007277FE" w:rsidRDefault="00C15F11" w:rsidP="007277FE">
      <w:pPr>
        <w:pStyle w:val="Corpotesto"/>
        <w:numPr>
          <w:ilvl w:val="0"/>
          <w:numId w:val="7"/>
        </w:numPr>
        <w:spacing w:before="201" w:line="295" w:lineRule="auto"/>
        <w:ind w:right="141"/>
        <w:jc w:val="both"/>
        <w:rPr>
          <w:rFonts w:asciiTheme="minorHAnsi" w:hAnsiTheme="minorHAnsi" w:cstheme="minorHAnsi"/>
          <w:b/>
          <w:bCs/>
          <w:color w:val="2F5496" w:themeColor="accent1" w:themeShade="BF"/>
          <w:sz w:val="28"/>
          <w:szCs w:val="28"/>
        </w:rPr>
      </w:pPr>
      <w:r w:rsidRPr="007277FE">
        <w:rPr>
          <w:rFonts w:asciiTheme="minorHAnsi" w:hAnsiTheme="minorHAnsi" w:cstheme="minorHAnsi"/>
          <w:b/>
          <w:bCs/>
          <w:color w:val="2F5496" w:themeColor="accent1" w:themeShade="BF"/>
          <w:sz w:val="28"/>
          <w:szCs w:val="28"/>
        </w:rPr>
        <w:t>ATTIVAZIONE DELLA DDI</w:t>
      </w:r>
    </w:p>
    <w:p w14:paraId="2033D465" w14:textId="2FC0CB75" w:rsidR="00C15F11" w:rsidRPr="00304229" w:rsidRDefault="00C15F11" w:rsidP="00C15F11">
      <w:pPr>
        <w:pStyle w:val="Corpotesto"/>
        <w:spacing w:before="201" w:line="295" w:lineRule="auto"/>
        <w:ind w:left="100" w:right="141"/>
        <w:jc w:val="both"/>
        <w:rPr>
          <w:rFonts w:asciiTheme="minorHAnsi" w:hAnsiTheme="minorHAnsi" w:cstheme="minorHAnsi"/>
          <w:sz w:val="24"/>
          <w:szCs w:val="24"/>
        </w:rPr>
      </w:pPr>
      <w:r w:rsidRPr="004D298C">
        <w:rPr>
          <w:rFonts w:asciiTheme="minorHAnsi" w:hAnsiTheme="minorHAnsi" w:cstheme="minorHAnsi"/>
          <w:sz w:val="24"/>
          <w:szCs w:val="24"/>
        </w:rPr>
        <w:t>Come previsto dalle relative Linee guida</w:t>
      </w:r>
      <w:r>
        <w:rPr>
          <w:rFonts w:asciiTheme="minorHAnsi" w:hAnsiTheme="minorHAnsi" w:cstheme="minorHAnsi"/>
          <w:sz w:val="24"/>
          <w:szCs w:val="24"/>
        </w:rPr>
        <w:t xml:space="preserve"> e dal Regolamento d’Istituto recante misure di prevenzione e contenimento della diffusione del SARS-COV-2, </w:t>
      </w:r>
      <w:r w:rsidRPr="004D298C">
        <w:rPr>
          <w:rFonts w:asciiTheme="minorHAnsi" w:hAnsiTheme="minorHAnsi" w:cstheme="minorHAnsi"/>
          <w:sz w:val="24"/>
          <w:szCs w:val="24"/>
        </w:rPr>
        <w:t>l</w:t>
      </w:r>
      <w:r>
        <w:rPr>
          <w:rFonts w:asciiTheme="minorHAnsi" w:hAnsiTheme="minorHAnsi" w:cstheme="minorHAnsi"/>
          <w:sz w:val="24"/>
          <w:szCs w:val="24"/>
        </w:rPr>
        <w:t>a</w:t>
      </w:r>
      <w:r w:rsidRPr="004D298C">
        <w:rPr>
          <w:rFonts w:asciiTheme="minorHAnsi" w:hAnsiTheme="minorHAnsi" w:cstheme="minorHAnsi"/>
          <w:sz w:val="24"/>
          <w:szCs w:val="24"/>
        </w:rPr>
        <w:t xml:space="preserve"> scuol</w:t>
      </w:r>
      <w:r>
        <w:rPr>
          <w:rFonts w:asciiTheme="minorHAnsi" w:hAnsiTheme="minorHAnsi" w:cstheme="minorHAnsi"/>
          <w:sz w:val="24"/>
          <w:szCs w:val="24"/>
        </w:rPr>
        <w:t>a</w:t>
      </w:r>
      <w:r w:rsidRPr="004D298C">
        <w:rPr>
          <w:rFonts w:asciiTheme="minorHAnsi" w:hAnsiTheme="minorHAnsi" w:cstheme="minorHAnsi"/>
          <w:sz w:val="24"/>
          <w:szCs w:val="24"/>
        </w:rPr>
        <w:t xml:space="preserve"> </w:t>
      </w:r>
      <w:r>
        <w:rPr>
          <w:rFonts w:asciiTheme="minorHAnsi" w:hAnsiTheme="minorHAnsi" w:cstheme="minorHAnsi"/>
          <w:sz w:val="24"/>
          <w:szCs w:val="24"/>
        </w:rPr>
        <w:t>attiverà</w:t>
      </w:r>
      <w:r w:rsidRPr="004D298C">
        <w:rPr>
          <w:rFonts w:asciiTheme="minorHAnsi" w:hAnsiTheme="minorHAnsi" w:cstheme="minorHAnsi"/>
          <w:sz w:val="24"/>
          <w:szCs w:val="24"/>
        </w:rPr>
        <w:t xml:space="preserve"> la DDI solo in particolari casi</w:t>
      </w:r>
      <w:r>
        <w:rPr>
          <w:rFonts w:asciiTheme="minorHAnsi" w:hAnsiTheme="minorHAnsi" w:cstheme="minorHAnsi"/>
          <w:sz w:val="24"/>
          <w:szCs w:val="24"/>
        </w:rPr>
        <w:t>,</w:t>
      </w:r>
      <w:r w:rsidRPr="004D298C">
        <w:rPr>
          <w:rFonts w:asciiTheme="minorHAnsi" w:hAnsiTheme="minorHAnsi" w:cstheme="minorHAnsi"/>
          <w:sz w:val="24"/>
          <w:szCs w:val="24"/>
        </w:rPr>
        <w:t xml:space="preserve"> che si potranno verificare durante l’anno scolastico 2020/21 e di seguito declinati:</w:t>
      </w:r>
    </w:p>
    <w:p w14:paraId="7F67F3B7" w14:textId="77777777" w:rsidR="00C15F11" w:rsidRPr="004D298C" w:rsidRDefault="00C15F11" w:rsidP="00C15F11">
      <w:pPr>
        <w:pStyle w:val="Corpotesto"/>
        <w:numPr>
          <w:ilvl w:val="0"/>
          <w:numId w:val="1"/>
        </w:numPr>
        <w:spacing w:before="201" w:line="295" w:lineRule="auto"/>
        <w:ind w:right="141"/>
        <w:jc w:val="both"/>
        <w:rPr>
          <w:rFonts w:asciiTheme="minorHAnsi" w:hAnsiTheme="minorHAnsi" w:cstheme="minorHAnsi"/>
          <w:sz w:val="24"/>
          <w:szCs w:val="24"/>
        </w:rPr>
      </w:pPr>
      <w:r w:rsidRPr="004D298C">
        <w:rPr>
          <w:rFonts w:asciiTheme="minorHAnsi" w:hAnsiTheme="minorHAnsi" w:cstheme="minorHAnsi"/>
          <w:sz w:val="24"/>
          <w:szCs w:val="24"/>
        </w:rPr>
        <w:t>per tutti gli ordini di scuola dell’I.C. M. Montessori</w:t>
      </w:r>
      <w:r>
        <w:rPr>
          <w:rFonts w:asciiTheme="minorHAnsi" w:hAnsiTheme="minorHAnsi" w:cstheme="minorHAnsi"/>
          <w:sz w:val="24"/>
          <w:szCs w:val="24"/>
        </w:rPr>
        <w:t>,</w:t>
      </w:r>
      <w:r w:rsidRPr="004D298C">
        <w:rPr>
          <w:rFonts w:asciiTheme="minorHAnsi" w:hAnsiTheme="minorHAnsi" w:cstheme="minorHAnsi"/>
          <w:sz w:val="24"/>
          <w:szCs w:val="24"/>
        </w:rPr>
        <w:t xml:space="preserve"> in caso di nuovo lockdown;</w:t>
      </w:r>
    </w:p>
    <w:p w14:paraId="51FDA931" w14:textId="1C3345C8" w:rsidR="00C15F11" w:rsidRPr="004D298C" w:rsidRDefault="00C15F11" w:rsidP="00C15F11">
      <w:pPr>
        <w:pStyle w:val="Corpotesto"/>
        <w:numPr>
          <w:ilvl w:val="0"/>
          <w:numId w:val="1"/>
        </w:numPr>
        <w:spacing w:before="201" w:line="295" w:lineRule="auto"/>
        <w:ind w:right="141"/>
        <w:jc w:val="both"/>
        <w:rPr>
          <w:rFonts w:asciiTheme="minorHAnsi" w:hAnsiTheme="minorHAnsi" w:cstheme="minorHAnsi"/>
          <w:sz w:val="24"/>
          <w:szCs w:val="24"/>
        </w:rPr>
      </w:pPr>
      <w:r w:rsidRPr="004D298C">
        <w:rPr>
          <w:rFonts w:asciiTheme="minorHAnsi" w:hAnsiTheme="minorHAnsi" w:cstheme="minorHAnsi"/>
          <w:sz w:val="24"/>
          <w:szCs w:val="24"/>
        </w:rPr>
        <w:t xml:space="preserve">per </w:t>
      </w:r>
      <w:r>
        <w:rPr>
          <w:rFonts w:asciiTheme="minorHAnsi" w:hAnsiTheme="minorHAnsi" w:cstheme="minorHAnsi"/>
          <w:sz w:val="24"/>
          <w:szCs w:val="24"/>
        </w:rPr>
        <w:t>la scuola primaria e secondaria</w:t>
      </w:r>
      <w:r w:rsidR="00B404D2">
        <w:rPr>
          <w:rFonts w:asciiTheme="minorHAnsi" w:hAnsiTheme="minorHAnsi" w:cstheme="minorHAnsi"/>
          <w:sz w:val="24"/>
          <w:szCs w:val="24"/>
        </w:rPr>
        <w:t xml:space="preserve"> di primo grado</w:t>
      </w:r>
      <w:r>
        <w:rPr>
          <w:rFonts w:asciiTheme="minorHAnsi" w:hAnsiTheme="minorHAnsi" w:cstheme="minorHAnsi"/>
          <w:sz w:val="24"/>
          <w:szCs w:val="24"/>
        </w:rPr>
        <w:t>,</w:t>
      </w:r>
      <w:r w:rsidRPr="004D298C">
        <w:rPr>
          <w:rFonts w:asciiTheme="minorHAnsi" w:hAnsiTheme="minorHAnsi" w:cstheme="minorHAnsi"/>
          <w:sz w:val="24"/>
          <w:szCs w:val="24"/>
        </w:rPr>
        <w:t xml:space="preserve"> in caso di quarantena di un inter</w:t>
      </w:r>
      <w:r>
        <w:rPr>
          <w:rFonts w:asciiTheme="minorHAnsi" w:hAnsiTheme="minorHAnsi" w:cstheme="minorHAnsi"/>
          <w:sz w:val="24"/>
          <w:szCs w:val="24"/>
        </w:rPr>
        <w:t>o gruppo</w:t>
      </w:r>
      <w:r w:rsidRPr="004D298C">
        <w:rPr>
          <w:rFonts w:asciiTheme="minorHAnsi" w:hAnsiTheme="minorHAnsi" w:cstheme="minorHAnsi"/>
          <w:sz w:val="24"/>
          <w:szCs w:val="24"/>
        </w:rPr>
        <w:t xml:space="preserve"> classe;</w:t>
      </w:r>
    </w:p>
    <w:p w14:paraId="0B50A46E" w14:textId="77777777" w:rsidR="00C15F11" w:rsidRPr="004D298C" w:rsidRDefault="00C15F11" w:rsidP="00C15F11">
      <w:pPr>
        <w:pStyle w:val="Corpotesto"/>
        <w:numPr>
          <w:ilvl w:val="0"/>
          <w:numId w:val="1"/>
        </w:numPr>
        <w:spacing w:before="201" w:line="295" w:lineRule="auto"/>
        <w:ind w:right="141"/>
        <w:jc w:val="both"/>
        <w:rPr>
          <w:rFonts w:asciiTheme="minorHAnsi" w:hAnsiTheme="minorHAnsi" w:cstheme="minorHAnsi"/>
          <w:sz w:val="24"/>
          <w:szCs w:val="24"/>
        </w:rPr>
      </w:pPr>
      <w:r w:rsidRPr="004D298C">
        <w:rPr>
          <w:rFonts w:asciiTheme="minorHAnsi" w:hAnsiTheme="minorHAnsi" w:cstheme="minorHAnsi"/>
          <w:sz w:val="24"/>
          <w:szCs w:val="24"/>
        </w:rPr>
        <w:t>per la scuola primaria e secondaria di primo grado</w:t>
      </w:r>
      <w:r>
        <w:rPr>
          <w:rFonts w:asciiTheme="minorHAnsi" w:hAnsiTheme="minorHAnsi" w:cstheme="minorHAnsi"/>
          <w:sz w:val="24"/>
          <w:szCs w:val="24"/>
        </w:rPr>
        <w:t>,</w:t>
      </w:r>
      <w:r w:rsidRPr="004D298C">
        <w:rPr>
          <w:rFonts w:asciiTheme="minorHAnsi" w:hAnsiTheme="minorHAnsi" w:cstheme="minorHAnsi"/>
          <w:sz w:val="24"/>
          <w:szCs w:val="24"/>
        </w:rPr>
        <w:t xml:space="preserve"> in caso di alunni immunodepressi o con patologie gravi, che impediscano la frequenza in presenza. </w:t>
      </w:r>
    </w:p>
    <w:p w14:paraId="51400605" w14:textId="79AEB86E" w:rsidR="00C15F11" w:rsidRDefault="00C15F11" w:rsidP="00C15F11">
      <w:pPr>
        <w:pStyle w:val="Corpotesto"/>
        <w:spacing w:before="201" w:line="295" w:lineRule="auto"/>
        <w:ind w:left="100" w:right="141"/>
        <w:jc w:val="both"/>
        <w:rPr>
          <w:rFonts w:asciiTheme="minorHAnsi" w:hAnsiTheme="minorHAnsi" w:cstheme="minorHAnsi"/>
          <w:sz w:val="24"/>
          <w:szCs w:val="24"/>
        </w:rPr>
      </w:pPr>
    </w:p>
    <w:p w14:paraId="0BFAC8AE" w14:textId="176B760D" w:rsidR="00C15F11" w:rsidRPr="007277FE" w:rsidRDefault="00C15F11" w:rsidP="00541DB8">
      <w:pPr>
        <w:pStyle w:val="Paragrafoelenco"/>
        <w:numPr>
          <w:ilvl w:val="0"/>
          <w:numId w:val="7"/>
        </w:numPr>
        <w:spacing w:before="291" w:line="295" w:lineRule="auto"/>
        <w:ind w:right="140"/>
        <w:jc w:val="both"/>
        <w:rPr>
          <w:rFonts w:asciiTheme="minorHAnsi" w:hAnsiTheme="minorHAnsi" w:cstheme="minorHAnsi"/>
          <w:b/>
          <w:bCs/>
          <w:color w:val="2F5496" w:themeColor="accent1" w:themeShade="BF"/>
          <w:sz w:val="28"/>
          <w:szCs w:val="28"/>
        </w:rPr>
      </w:pPr>
      <w:r w:rsidRPr="007277FE">
        <w:rPr>
          <w:rFonts w:asciiTheme="minorHAnsi" w:hAnsiTheme="minorHAnsi" w:cstheme="minorHAnsi"/>
          <w:b/>
          <w:bCs/>
          <w:color w:val="2F5496" w:themeColor="accent1" w:themeShade="BF"/>
          <w:sz w:val="28"/>
          <w:szCs w:val="28"/>
        </w:rPr>
        <w:lastRenderedPageBreak/>
        <w:t xml:space="preserve">MODALITÀ </w:t>
      </w:r>
      <w:r w:rsidR="00517592" w:rsidRPr="007277FE">
        <w:rPr>
          <w:rFonts w:asciiTheme="minorHAnsi" w:hAnsiTheme="minorHAnsi" w:cstheme="minorHAnsi"/>
          <w:b/>
          <w:bCs/>
          <w:color w:val="2F5496" w:themeColor="accent1" w:themeShade="BF"/>
          <w:sz w:val="28"/>
          <w:szCs w:val="28"/>
        </w:rPr>
        <w:t xml:space="preserve">DI SVOLGIMENTO DELLE ATTIVITÀ </w:t>
      </w:r>
    </w:p>
    <w:p w14:paraId="55C7DEDE" w14:textId="48207283" w:rsidR="00C15F11" w:rsidRPr="00C56D76" w:rsidRDefault="00C15F11" w:rsidP="00C15F11">
      <w:pPr>
        <w:pStyle w:val="Corpotesto"/>
        <w:spacing w:before="291" w:line="295" w:lineRule="auto"/>
        <w:ind w:left="100" w:right="140"/>
        <w:jc w:val="both"/>
        <w:rPr>
          <w:rFonts w:asciiTheme="minorHAnsi" w:hAnsiTheme="minorHAnsi" w:cstheme="minorHAnsi"/>
          <w:sz w:val="24"/>
          <w:szCs w:val="24"/>
        </w:rPr>
      </w:pPr>
      <w:r w:rsidRPr="00C56D76">
        <w:rPr>
          <w:rFonts w:asciiTheme="minorHAnsi" w:hAnsiTheme="minorHAnsi" w:cstheme="minorHAnsi"/>
          <w:sz w:val="24"/>
          <w:szCs w:val="24"/>
        </w:rPr>
        <w:t xml:space="preserve">In base alla modalità di interazione tra insegnanti e studenti, le attività previste dalla didattica digitale integrata possono essere distinte in </w:t>
      </w:r>
      <w:r w:rsidRPr="00C56D76">
        <w:rPr>
          <w:rFonts w:asciiTheme="minorHAnsi" w:hAnsiTheme="minorHAnsi" w:cstheme="minorHAnsi"/>
          <w:i/>
          <w:sz w:val="24"/>
          <w:szCs w:val="24"/>
        </w:rPr>
        <w:t>attività sincrone</w:t>
      </w:r>
      <w:r w:rsidRPr="00C56D76">
        <w:rPr>
          <w:rFonts w:asciiTheme="minorHAnsi" w:hAnsiTheme="minorHAnsi" w:cstheme="minorHAnsi"/>
          <w:sz w:val="24"/>
          <w:szCs w:val="24"/>
        </w:rPr>
        <w:t xml:space="preserve">, da svolgere attraverso l’interazione in tempo reale tra insegnanti e studenti (videolezioni in diretta, verifiche orali degli apprendimenti, svolgimento di compiti con il monitoraggio in tempo reale da parte dell’insegnante, ecc), e </w:t>
      </w:r>
      <w:r w:rsidRPr="00C56D76">
        <w:rPr>
          <w:rFonts w:asciiTheme="minorHAnsi" w:hAnsiTheme="minorHAnsi" w:cstheme="minorHAnsi"/>
          <w:i/>
          <w:sz w:val="24"/>
          <w:szCs w:val="24"/>
        </w:rPr>
        <w:t>attività asincrone</w:t>
      </w:r>
      <w:r w:rsidRPr="00C56D76">
        <w:rPr>
          <w:rFonts w:asciiTheme="minorHAnsi" w:hAnsiTheme="minorHAnsi" w:cstheme="minorHAnsi"/>
          <w:sz w:val="24"/>
          <w:szCs w:val="24"/>
        </w:rPr>
        <w:t>, da svolgere senza l’interazione in tempo reale tra insegnanti e studenti (fruizione di materiale didattico digitale fornito o indicato dall’insegnante, visione di videolezioni o altro materiale video predisposto o indicato dall’insegnante, produzione di elaborati di tipo multimediale, ecc). Attività sincrone e attività asincrone risultano tra loro complementari e concorrono in maniera sinergica al raggiungimento degli obiettivi di apprendimento e allo sviluppo delle competenze personali e</w:t>
      </w:r>
      <w:r w:rsidRPr="00C56D76">
        <w:rPr>
          <w:rFonts w:asciiTheme="minorHAnsi" w:hAnsiTheme="minorHAnsi" w:cstheme="minorHAnsi"/>
          <w:spacing w:val="-24"/>
          <w:sz w:val="24"/>
          <w:szCs w:val="24"/>
        </w:rPr>
        <w:t xml:space="preserve"> </w:t>
      </w:r>
      <w:r w:rsidRPr="00C56D76">
        <w:rPr>
          <w:rFonts w:asciiTheme="minorHAnsi" w:hAnsiTheme="minorHAnsi" w:cstheme="minorHAnsi"/>
          <w:sz w:val="24"/>
          <w:szCs w:val="24"/>
        </w:rPr>
        <w:t>disciplinari.</w:t>
      </w:r>
    </w:p>
    <w:p w14:paraId="1FD5F564" w14:textId="77777777" w:rsidR="007277FE" w:rsidRDefault="007277FE" w:rsidP="00C15F11">
      <w:pPr>
        <w:pStyle w:val="Corpotesto"/>
        <w:spacing w:before="291" w:line="295" w:lineRule="auto"/>
        <w:ind w:left="100" w:right="140"/>
        <w:jc w:val="both"/>
      </w:pPr>
    </w:p>
    <w:p w14:paraId="69AFD71F" w14:textId="3C7AA533" w:rsidR="00576921" w:rsidRPr="007277FE" w:rsidRDefault="00576921" w:rsidP="00541DB8">
      <w:pPr>
        <w:pStyle w:val="Paragrafoelenco"/>
        <w:numPr>
          <w:ilvl w:val="0"/>
          <w:numId w:val="7"/>
        </w:numPr>
        <w:spacing w:before="291" w:line="295" w:lineRule="auto"/>
        <w:ind w:right="140"/>
        <w:jc w:val="both"/>
        <w:rPr>
          <w:rFonts w:asciiTheme="minorHAnsi" w:hAnsiTheme="minorHAnsi" w:cstheme="minorHAnsi"/>
          <w:b/>
          <w:bCs/>
          <w:color w:val="2F5496" w:themeColor="accent1" w:themeShade="BF"/>
          <w:sz w:val="28"/>
          <w:szCs w:val="28"/>
        </w:rPr>
      </w:pPr>
      <w:r w:rsidRPr="007277FE">
        <w:rPr>
          <w:rFonts w:asciiTheme="minorHAnsi" w:hAnsiTheme="minorHAnsi" w:cstheme="minorHAnsi"/>
          <w:b/>
          <w:bCs/>
          <w:color w:val="2F5496" w:themeColor="accent1" w:themeShade="BF"/>
          <w:sz w:val="28"/>
          <w:szCs w:val="28"/>
        </w:rPr>
        <w:t xml:space="preserve">PIATTAFORME E STRUMENTI PER LA DDI </w:t>
      </w:r>
    </w:p>
    <w:p w14:paraId="59DE25EF" w14:textId="4B7FCE2A" w:rsidR="00576921" w:rsidRPr="00C56D76" w:rsidRDefault="00576921" w:rsidP="00576921">
      <w:pPr>
        <w:spacing w:before="290" w:line="295" w:lineRule="auto"/>
        <w:ind w:left="100" w:right="144"/>
        <w:jc w:val="both"/>
        <w:rPr>
          <w:rFonts w:asciiTheme="minorHAnsi" w:hAnsiTheme="minorHAnsi" w:cstheme="minorHAnsi"/>
          <w:sz w:val="24"/>
          <w:szCs w:val="24"/>
        </w:rPr>
      </w:pPr>
      <w:r w:rsidRPr="00C56D76">
        <w:rPr>
          <w:rFonts w:asciiTheme="minorHAnsi" w:hAnsiTheme="minorHAnsi" w:cstheme="minorHAnsi"/>
          <w:sz w:val="24"/>
          <w:szCs w:val="24"/>
        </w:rPr>
        <w:t>Per l’espletamento della DDI, oltre alle piattaforme e funzionalità messe a disposizione dal registro elettronico Axios già in adozione, l’</w:t>
      </w:r>
      <w:r w:rsidR="00B404D2">
        <w:rPr>
          <w:rFonts w:asciiTheme="minorHAnsi" w:hAnsiTheme="minorHAnsi" w:cstheme="minorHAnsi"/>
          <w:sz w:val="24"/>
          <w:szCs w:val="24"/>
        </w:rPr>
        <w:t>i</w:t>
      </w:r>
      <w:r w:rsidRPr="00C56D76">
        <w:rPr>
          <w:rFonts w:asciiTheme="minorHAnsi" w:hAnsiTheme="minorHAnsi" w:cstheme="minorHAnsi"/>
          <w:sz w:val="24"/>
          <w:szCs w:val="24"/>
        </w:rPr>
        <w:t xml:space="preserve">stituzione scolastica utilizzerà la piattaforma G Suite for Education (dominio </w:t>
      </w:r>
      <w:r w:rsidRPr="00C56D76">
        <w:rPr>
          <w:rFonts w:asciiTheme="minorHAnsi" w:hAnsiTheme="minorHAnsi" w:cstheme="minorHAnsi"/>
          <w:i/>
          <w:iCs/>
          <w:sz w:val="24"/>
          <w:szCs w:val="24"/>
        </w:rPr>
        <w:t>icmontessorimirabella.edu.it</w:t>
      </w:r>
      <w:r w:rsidRPr="00C56D76">
        <w:rPr>
          <w:rFonts w:asciiTheme="minorHAnsi" w:hAnsiTheme="minorHAnsi" w:cstheme="minorHAnsi"/>
          <w:sz w:val="24"/>
          <w:szCs w:val="24"/>
        </w:rPr>
        <w:t xml:space="preserve">). </w:t>
      </w:r>
    </w:p>
    <w:p w14:paraId="3A6220C2" w14:textId="77777777" w:rsidR="00576921" w:rsidRPr="00C56D76" w:rsidRDefault="00576921" w:rsidP="00576921">
      <w:pPr>
        <w:spacing w:before="290" w:line="295" w:lineRule="auto"/>
        <w:ind w:left="100" w:right="144"/>
        <w:jc w:val="both"/>
        <w:rPr>
          <w:rFonts w:asciiTheme="minorHAnsi" w:hAnsiTheme="minorHAnsi" w:cstheme="minorHAnsi"/>
          <w:sz w:val="24"/>
          <w:szCs w:val="24"/>
        </w:rPr>
      </w:pPr>
      <w:r w:rsidRPr="00C56D76">
        <w:rPr>
          <w:rFonts w:asciiTheme="minorHAnsi" w:hAnsiTheme="minorHAnsi" w:cstheme="minorHAnsi"/>
          <w:sz w:val="24"/>
          <w:szCs w:val="24"/>
        </w:rPr>
        <w:t>Le funzionalità e piattaforme del registro elettronico, oltre a permettere un agevole utilizzo da parte dei docenti e degli alunni e un controllo da parte dei genitori, che possono accedere con le proprie credenziali, garantiscono il rispetto della normativa inerente la Privacy.</w:t>
      </w:r>
    </w:p>
    <w:p w14:paraId="618F91A2" w14:textId="77777777" w:rsidR="00576921" w:rsidRPr="00C56D76" w:rsidRDefault="00576921" w:rsidP="00576921">
      <w:pPr>
        <w:pStyle w:val="Corpotesto"/>
        <w:spacing w:before="199" w:line="295" w:lineRule="auto"/>
        <w:ind w:left="100" w:right="141"/>
        <w:jc w:val="both"/>
        <w:rPr>
          <w:rFonts w:asciiTheme="minorHAnsi" w:hAnsiTheme="minorHAnsi" w:cstheme="minorHAnsi"/>
          <w:sz w:val="24"/>
          <w:szCs w:val="24"/>
        </w:rPr>
      </w:pPr>
      <w:r w:rsidRPr="00C56D76">
        <w:rPr>
          <w:rFonts w:asciiTheme="minorHAnsi" w:hAnsiTheme="minorHAnsi" w:cstheme="minorHAnsi"/>
          <w:sz w:val="24"/>
          <w:szCs w:val="24"/>
        </w:rPr>
        <w:t>Dopo un’attenta analisi di varie piattaforme digitali per la didattica a distanza, tenuto conto delle potenzialità didattiche e funzionalità dello strumento e della semplicità di fruizione, G Suite for Education è stata scelta dall’istituto comprensivo per l’espletamento della DDI.</w:t>
      </w:r>
    </w:p>
    <w:p w14:paraId="5BD2E7EA" w14:textId="77777777" w:rsidR="00576921" w:rsidRPr="00C56D76" w:rsidRDefault="00576921" w:rsidP="00576921">
      <w:pPr>
        <w:pStyle w:val="Corpotesto"/>
        <w:spacing w:before="197" w:line="295" w:lineRule="auto"/>
        <w:ind w:left="100" w:right="142"/>
        <w:jc w:val="both"/>
        <w:rPr>
          <w:rFonts w:asciiTheme="minorHAnsi" w:hAnsiTheme="minorHAnsi" w:cstheme="minorHAnsi"/>
          <w:sz w:val="24"/>
          <w:szCs w:val="24"/>
        </w:rPr>
      </w:pPr>
      <w:r w:rsidRPr="00C56D76">
        <w:rPr>
          <w:rFonts w:asciiTheme="minorHAnsi" w:hAnsiTheme="minorHAnsi" w:cstheme="minorHAnsi"/>
          <w:sz w:val="24"/>
          <w:szCs w:val="24"/>
        </w:rPr>
        <w:t>G Suite for Education consiste in una suite di applicazioni ideata da Google allo scopo di promuovere l’innovazione del sistema scolastico, promuovendo la creazione di ambienti di apprendimento accattivanti, dinamici ed efficaci.</w:t>
      </w:r>
    </w:p>
    <w:p w14:paraId="4517E3B5" w14:textId="10B3CCB2" w:rsidR="00576921" w:rsidRDefault="00576921" w:rsidP="00576921">
      <w:pPr>
        <w:pStyle w:val="Corpotesto"/>
        <w:spacing w:before="197" w:line="295" w:lineRule="auto"/>
        <w:ind w:left="100" w:right="142"/>
        <w:jc w:val="both"/>
        <w:rPr>
          <w:rFonts w:asciiTheme="minorHAnsi" w:hAnsiTheme="minorHAnsi" w:cstheme="minorHAnsi"/>
          <w:sz w:val="24"/>
          <w:szCs w:val="24"/>
        </w:rPr>
      </w:pPr>
      <w:r w:rsidRPr="00C56D76">
        <w:rPr>
          <w:rFonts w:asciiTheme="minorHAnsi" w:hAnsiTheme="minorHAnsi" w:cstheme="minorHAnsi"/>
          <w:sz w:val="24"/>
          <w:szCs w:val="24"/>
        </w:rPr>
        <w:t xml:space="preserve">Esclusivamente per la scuola dell’infanzia e per </w:t>
      </w:r>
      <w:r w:rsidR="00B404D2">
        <w:rPr>
          <w:rFonts w:asciiTheme="minorHAnsi" w:hAnsiTheme="minorHAnsi" w:cstheme="minorHAnsi"/>
          <w:sz w:val="24"/>
          <w:szCs w:val="24"/>
        </w:rPr>
        <w:t>gli studenti con BES</w:t>
      </w:r>
      <w:r w:rsidRPr="00C56D76">
        <w:rPr>
          <w:rFonts w:asciiTheme="minorHAnsi" w:hAnsiTheme="minorHAnsi" w:cstheme="minorHAnsi"/>
          <w:sz w:val="24"/>
          <w:szCs w:val="24"/>
        </w:rPr>
        <w:t xml:space="preserve"> degli altri ordini di scuola, certificati o individuati dai consigli di interclasse e classe, sarà possibile utilizzare strumenti e modalità diversi da quelli sopra previsti, in quanto obiettivo primario della DDI è mantenere il contatto tra </w:t>
      </w:r>
      <w:r w:rsidR="00B404D2">
        <w:rPr>
          <w:rFonts w:asciiTheme="minorHAnsi" w:hAnsiTheme="minorHAnsi" w:cstheme="minorHAnsi"/>
          <w:sz w:val="24"/>
          <w:szCs w:val="24"/>
        </w:rPr>
        <w:t>alunni</w:t>
      </w:r>
      <w:r w:rsidRPr="00C56D76">
        <w:rPr>
          <w:rFonts w:asciiTheme="minorHAnsi" w:hAnsiTheme="minorHAnsi" w:cstheme="minorHAnsi"/>
          <w:sz w:val="24"/>
          <w:szCs w:val="24"/>
        </w:rPr>
        <w:t xml:space="preserve"> e insegnanti. Tali modalità e strumenti alternativi dovranno essere specificati all’interno dei relativi PEI e PDP</w:t>
      </w:r>
      <w:r w:rsidR="00B404D2">
        <w:rPr>
          <w:rFonts w:asciiTheme="minorHAnsi" w:hAnsiTheme="minorHAnsi" w:cstheme="minorHAnsi"/>
          <w:sz w:val="24"/>
          <w:szCs w:val="24"/>
        </w:rPr>
        <w:t>, per l’approvazione dell’utilizzo da parte delle famiglie.</w:t>
      </w:r>
    </w:p>
    <w:p w14:paraId="07014F83" w14:textId="58540FDB" w:rsidR="007048D9" w:rsidRDefault="007048D9" w:rsidP="00576921">
      <w:pPr>
        <w:pStyle w:val="Corpotesto"/>
        <w:spacing w:before="197" w:line="295" w:lineRule="auto"/>
        <w:ind w:left="100" w:right="142"/>
        <w:jc w:val="both"/>
        <w:rPr>
          <w:rFonts w:asciiTheme="minorHAnsi" w:hAnsiTheme="minorHAnsi" w:cstheme="minorHAnsi"/>
          <w:sz w:val="24"/>
          <w:szCs w:val="24"/>
        </w:rPr>
      </w:pPr>
    </w:p>
    <w:p w14:paraId="2BF13866" w14:textId="77777777" w:rsidR="007048D9" w:rsidRPr="00C56D76" w:rsidRDefault="007048D9" w:rsidP="00576921">
      <w:pPr>
        <w:pStyle w:val="Corpotesto"/>
        <w:spacing w:before="197" w:line="295" w:lineRule="auto"/>
        <w:ind w:left="100" w:right="142"/>
        <w:jc w:val="both"/>
        <w:rPr>
          <w:rFonts w:asciiTheme="minorHAnsi" w:hAnsiTheme="minorHAnsi" w:cstheme="minorHAnsi"/>
          <w:sz w:val="24"/>
          <w:szCs w:val="24"/>
        </w:rPr>
      </w:pPr>
    </w:p>
    <w:p w14:paraId="4B0B3116" w14:textId="539BDE9A" w:rsidR="009043DE" w:rsidRPr="007277FE" w:rsidRDefault="009043DE" w:rsidP="00541DB8">
      <w:pPr>
        <w:pStyle w:val="Paragrafoelenco"/>
        <w:numPr>
          <w:ilvl w:val="0"/>
          <w:numId w:val="7"/>
        </w:numPr>
        <w:spacing w:before="291" w:line="295" w:lineRule="auto"/>
        <w:ind w:right="140"/>
        <w:jc w:val="both"/>
        <w:rPr>
          <w:rFonts w:asciiTheme="minorHAnsi" w:hAnsiTheme="minorHAnsi" w:cstheme="minorHAnsi"/>
          <w:b/>
          <w:bCs/>
          <w:color w:val="2F5496" w:themeColor="accent1" w:themeShade="BF"/>
          <w:sz w:val="28"/>
          <w:szCs w:val="28"/>
        </w:rPr>
      </w:pPr>
      <w:r w:rsidRPr="007277FE">
        <w:rPr>
          <w:rFonts w:asciiTheme="minorHAnsi" w:hAnsiTheme="minorHAnsi" w:cstheme="minorHAnsi"/>
          <w:b/>
          <w:bCs/>
          <w:color w:val="2F5496" w:themeColor="accent1" w:themeShade="BF"/>
          <w:sz w:val="28"/>
          <w:szCs w:val="28"/>
        </w:rPr>
        <w:lastRenderedPageBreak/>
        <w:t>ORARIO DELLE LEZIONI IN DDI</w:t>
      </w:r>
    </w:p>
    <w:p w14:paraId="5E65C083" w14:textId="0CA2FFC7" w:rsidR="009043DE" w:rsidRPr="00C56D76" w:rsidRDefault="009043DE" w:rsidP="009043DE">
      <w:pPr>
        <w:pStyle w:val="Corpotesto"/>
        <w:spacing w:before="291" w:line="295" w:lineRule="auto"/>
        <w:ind w:left="100" w:right="141"/>
        <w:jc w:val="both"/>
        <w:rPr>
          <w:rFonts w:asciiTheme="minorHAnsi" w:hAnsiTheme="minorHAnsi" w:cstheme="minorHAnsi"/>
          <w:sz w:val="24"/>
          <w:szCs w:val="24"/>
        </w:rPr>
      </w:pPr>
      <w:r w:rsidRPr="00C56D76">
        <w:rPr>
          <w:rFonts w:asciiTheme="minorHAnsi" w:hAnsiTheme="minorHAnsi" w:cstheme="minorHAnsi"/>
          <w:sz w:val="24"/>
          <w:szCs w:val="24"/>
        </w:rPr>
        <w:t>In caso di nuovo lockdown, in relazione all’età degli alunni, sarà previsto il seguente orario di lezioni:</w:t>
      </w:r>
    </w:p>
    <w:p w14:paraId="0097465F" w14:textId="77777777" w:rsidR="009043DE" w:rsidRPr="00C56D76" w:rsidRDefault="009043DE" w:rsidP="009043DE">
      <w:pPr>
        <w:pStyle w:val="Corpotesto"/>
        <w:numPr>
          <w:ilvl w:val="0"/>
          <w:numId w:val="2"/>
        </w:numPr>
        <w:spacing w:before="291" w:line="295" w:lineRule="auto"/>
        <w:ind w:right="141"/>
        <w:jc w:val="both"/>
        <w:rPr>
          <w:rFonts w:asciiTheme="minorHAnsi" w:hAnsiTheme="minorHAnsi" w:cstheme="minorHAnsi"/>
          <w:sz w:val="24"/>
          <w:szCs w:val="24"/>
        </w:rPr>
      </w:pPr>
      <w:r w:rsidRPr="00C56D76">
        <w:rPr>
          <w:rFonts w:asciiTheme="minorHAnsi" w:hAnsiTheme="minorHAnsi" w:cstheme="minorHAnsi"/>
          <w:sz w:val="24"/>
          <w:szCs w:val="24"/>
        </w:rPr>
        <w:t>per la scuola dell’infanzia si prevedono incontri quotidiani di breve durata, accuratamente progettati e calendarizzati, evitando improvvisazione ed estemporaneità nelle proposte, in modo da favorire il coinvolgimento attivo dei bambini;</w:t>
      </w:r>
    </w:p>
    <w:p w14:paraId="467369C0" w14:textId="77777777" w:rsidR="009043DE" w:rsidRPr="00C56D76" w:rsidRDefault="009043DE" w:rsidP="009043DE">
      <w:pPr>
        <w:pStyle w:val="Corpotesto"/>
        <w:numPr>
          <w:ilvl w:val="0"/>
          <w:numId w:val="2"/>
        </w:numPr>
        <w:spacing w:before="291" w:line="295" w:lineRule="auto"/>
        <w:ind w:right="141"/>
        <w:jc w:val="both"/>
        <w:rPr>
          <w:rFonts w:asciiTheme="minorHAnsi" w:hAnsiTheme="minorHAnsi" w:cstheme="minorHAnsi"/>
          <w:sz w:val="24"/>
          <w:szCs w:val="24"/>
        </w:rPr>
      </w:pPr>
      <w:r w:rsidRPr="00C56D76">
        <w:rPr>
          <w:rFonts w:asciiTheme="minorHAnsi" w:hAnsiTheme="minorHAnsi" w:cstheme="minorHAnsi"/>
          <w:sz w:val="24"/>
          <w:szCs w:val="24"/>
        </w:rPr>
        <w:t>per le classi prime della scuola primaria si assicurano almeno 10 ore settimanali in modalità sincrona con l’intero gruppo classe;</w:t>
      </w:r>
    </w:p>
    <w:p w14:paraId="54ACD047" w14:textId="77777777" w:rsidR="009043DE" w:rsidRPr="00C56D76" w:rsidRDefault="009043DE" w:rsidP="009043DE">
      <w:pPr>
        <w:pStyle w:val="Corpotesto"/>
        <w:numPr>
          <w:ilvl w:val="0"/>
          <w:numId w:val="2"/>
        </w:numPr>
        <w:spacing w:before="291" w:line="295" w:lineRule="auto"/>
        <w:ind w:right="141"/>
        <w:jc w:val="both"/>
        <w:rPr>
          <w:rFonts w:asciiTheme="minorHAnsi" w:hAnsiTheme="minorHAnsi" w:cstheme="minorHAnsi"/>
          <w:sz w:val="24"/>
          <w:szCs w:val="24"/>
        </w:rPr>
      </w:pPr>
      <w:r w:rsidRPr="00C56D76">
        <w:rPr>
          <w:rFonts w:asciiTheme="minorHAnsi" w:hAnsiTheme="minorHAnsi" w:cstheme="minorHAnsi"/>
          <w:sz w:val="24"/>
          <w:szCs w:val="24"/>
        </w:rPr>
        <w:t>per altre classi della scuola primaria e per le classi della scuola secondaria di primo grado si assicurano almeno 15 ore settimanali di didattica in modalità sincrona con l’intero gruppo classe.</w:t>
      </w:r>
    </w:p>
    <w:p w14:paraId="04BF1DD2" w14:textId="77777777" w:rsidR="009043DE" w:rsidRPr="00C56D76" w:rsidRDefault="009043DE" w:rsidP="009043DE">
      <w:pPr>
        <w:pStyle w:val="Corpotesto"/>
        <w:spacing w:before="291" w:line="295" w:lineRule="auto"/>
        <w:ind w:left="100" w:right="141"/>
        <w:jc w:val="both"/>
        <w:rPr>
          <w:rFonts w:asciiTheme="minorHAnsi" w:hAnsiTheme="minorHAnsi" w:cstheme="minorHAnsi"/>
          <w:sz w:val="24"/>
          <w:szCs w:val="24"/>
        </w:rPr>
      </w:pPr>
      <w:r w:rsidRPr="00C56D76">
        <w:rPr>
          <w:rFonts w:asciiTheme="minorHAnsi" w:hAnsiTheme="minorHAnsi" w:cstheme="minorHAnsi"/>
          <w:sz w:val="24"/>
          <w:szCs w:val="24"/>
        </w:rPr>
        <w:t xml:space="preserve">Nella scuola primaria e secondaria le ore di lezione saranno effettuate durante l’orario scolastico antimeridiano come previsto per la didattica in presenza. L’orario sarà redatto garantendo adeguato spazio alle varie discipline, sarà possibile fare ricorso alla riduzione dell’unità oraria di lezione, avendo cura di prevedere sufficienti momenti di pausa. In aggiunta potranno essere previste attività asincrone, attività in piccolo gruppo, verifiche orali, etc. </w:t>
      </w:r>
    </w:p>
    <w:p w14:paraId="32E7B597" w14:textId="77777777" w:rsidR="009043DE" w:rsidRPr="00C56D76" w:rsidRDefault="009043DE" w:rsidP="009043DE">
      <w:pPr>
        <w:pStyle w:val="Corpotesto"/>
        <w:spacing w:before="291" w:line="295" w:lineRule="auto"/>
        <w:ind w:left="100" w:right="141"/>
        <w:jc w:val="both"/>
        <w:rPr>
          <w:rFonts w:asciiTheme="minorHAnsi" w:hAnsiTheme="minorHAnsi" w:cstheme="minorHAnsi"/>
          <w:sz w:val="24"/>
          <w:szCs w:val="24"/>
        </w:rPr>
      </w:pPr>
      <w:r w:rsidRPr="00C56D76">
        <w:rPr>
          <w:rFonts w:asciiTheme="minorHAnsi" w:hAnsiTheme="minorHAnsi" w:cstheme="minorHAnsi"/>
          <w:sz w:val="24"/>
          <w:szCs w:val="24"/>
        </w:rPr>
        <w:t xml:space="preserve">L’orario delle lezioni, nei tre ordini di scuola, sarà stabilito con determina dirigenziale.  </w:t>
      </w:r>
    </w:p>
    <w:p w14:paraId="7E2E3373" w14:textId="139D34E6" w:rsidR="009043DE" w:rsidRPr="00C56D76" w:rsidRDefault="009043DE" w:rsidP="009043DE">
      <w:pPr>
        <w:pStyle w:val="Corpotesto"/>
        <w:spacing w:before="291" w:line="295" w:lineRule="auto"/>
        <w:ind w:left="100" w:right="141"/>
        <w:jc w:val="both"/>
        <w:rPr>
          <w:rFonts w:asciiTheme="minorHAnsi" w:hAnsiTheme="minorHAnsi" w:cstheme="minorHAnsi"/>
          <w:sz w:val="24"/>
          <w:szCs w:val="24"/>
        </w:rPr>
      </w:pPr>
      <w:r w:rsidRPr="00C56D76">
        <w:rPr>
          <w:rFonts w:asciiTheme="minorHAnsi" w:hAnsiTheme="minorHAnsi" w:cstheme="minorHAnsi"/>
          <w:sz w:val="24"/>
          <w:szCs w:val="24"/>
        </w:rPr>
        <w:t>Nel caso di una classe in quarantena la DDI sarà realizzata seguendo gli stessi criteri previsti nel caso di lockdown. Si dovrà, comunque, rispettare l’orario delle classi in presenza</w:t>
      </w:r>
      <w:r w:rsidR="00C20352">
        <w:rPr>
          <w:rFonts w:asciiTheme="minorHAnsi" w:hAnsiTheme="minorHAnsi" w:cstheme="minorHAnsi"/>
          <w:sz w:val="24"/>
          <w:szCs w:val="24"/>
        </w:rPr>
        <w:t>, in quanto le attività a distanza dovranno integrarsi con quelle dei gruppi di alunni che continueranno a recarsi a scuola.</w:t>
      </w:r>
    </w:p>
    <w:p w14:paraId="4D78BB90" w14:textId="7E7164C6" w:rsidR="009043DE" w:rsidRDefault="009043DE" w:rsidP="009043DE">
      <w:pPr>
        <w:pStyle w:val="Corpotesto"/>
        <w:spacing w:before="291" w:line="295" w:lineRule="auto"/>
        <w:ind w:left="100" w:right="141"/>
        <w:jc w:val="both"/>
        <w:rPr>
          <w:rFonts w:asciiTheme="minorHAnsi" w:hAnsiTheme="minorHAnsi" w:cstheme="minorHAnsi"/>
          <w:sz w:val="24"/>
          <w:szCs w:val="24"/>
        </w:rPr>
      </w:pPr>
      <w:r w:rsidRPr="00C56D76">
        <w:rPr>
          <w:rFonts w:asciiTheme="minorHAnsi" w:hAnsiTheme="minorHAnsi" w:cstheme="minorHAnsi"/>
          <w:sz w:val="24"/>
          <w:szCs w:val="24"/>
        </w:rPr>
        <w:t>Nel caso di alunni immunodepressi o con patologie gravi, che non possono frequentare la scuola, verr</w:t>
      </w:r>
      <w:r w:rsidR="00C20352">
        <w:rPr>
          <w:rFonts w:asciiTheme="minorHAnsi" w:hAnsiTheme="minorHAnsi" w:cstheme="minorHAnsi"/>
          <w:sz w:val="24"/>
          <w:szCs w:val="24"/>
        </w:rPr>
        <w:t>à attivata la</w:t>
      </w:r>
      <w:r w:rsidRPr="00C56D76">
        <w:rPr>
          <w:rFonts w:asciiTheme="minorHAnsi" w:hAnsiTheme="minorHAnsi" w:cstheme="minorHAnsi"/>
          <w:sz w:val="24"/>
          <w:szCs w:val="24"/>
        </w:rPr>
        <w:t xml:space="preserve"> DDI</w:t>
      </w:r>
      <w:r w:rsidR="00C20352">
        <w:rPr>
          <w:rFonts w:asciiTheme="minorHAnsi" w:hAnsiTheme="minorHAnsi" w:cstheme="minorHAnsi"/>
          <w:sz w:val="24"/>
          <w:szCs w:val="24"/>
        </w:rPr>
        <w:t xml:space="preserve"> al fine di p</w:t>
      </w:r>
      <w:r w:rsidRPr="00C56D76">
        <w:rPr>
          <w:rFonts w:asciiTheme="minorHAnsi" w:hAnsiTheme="minorHAnsi" w:cstheme="minorHAnsi"/>
          <w:sz w:val="24"/>
          <w:szCs w:val="24"/>
        </w:rPr>
        <w:t>ermett</w:t>
      </w:r>
      <w:r w:rsidR="00C20352">
        <w:rPr>
          <w:rFonts w:asciiTheme="minorHAnsi" w:hAnsiTheme="minorHAnsi" w:cstheme="minorHAnsi"/>
          <w:sz w:val="24"/>
          <w:szCs w:val="24"/>
        </w:rPr>
        <w:t>ere</w:t>
      </w:r>
      <w:r w:rsidRPr="00C56D76">
        <w:rPr>
          <w:rFonts w:asciiTheme="minorHAnsi" w:hAnsiTheme="minorHAnsi" w:cstheme="minorHAnsi"/>
          <w:sz w:val="24"/>
          <w:szCs w:val="24"/>
        </w:rPr>
        <w:t xml:space="preserve"> agli stessi di perseguire gli obiettivi di apprendimento del gruppo classe</w:t>
      </w:r>
      <w:r w:rsidR="00C20352">
        <w:rPr>
          <w:rFonts w:asciiTheme="minorHAnsi" w:hAnsiTheme="minorHAnsi" w:cstheme="minorHAnsi"/>
          <w:sz w:val="24"/>
          <w:szCs w:val="24"/>
        </w:rPr>
        <w:t xml:space="preserve"> e di mantenere i contatti, se pur a distanza, con compagni e insegnanti. </w:t>
      </w:r>
      <w:r w:rsidRPr="00C56D76">
        <w:rPr>
          <w:rFonts w:asciiTheme="minorHAnsi" w:hAnsiTheme="minorHAnsi" w:cstheme="minorHAnsi"/>
          <w:sz w:val="24"/>
          <w:szCs w:val="24"/>
        </w:rPr>
        <w:t>Le modalità di svolgimento della DDI saranno disposte con determina dirigenziale.</w:t>
      </w:r>
    </w:p>
    <w:p w14:paraId="7F224104" w14:textId="602539F3" w:rsidR="007048D9" w:rsidRDefault="007048D9" w:rsidP="009043DE">
      <w:pPr>
        <w:pStyle w:val="Corpotesto"/>
        <w:spacing w:before="291" w:line="295" w:lineRule="auto"/>
        <w:ind w:left="100" w:right="141"/>
        <w:jc w:val="both"/>
        <w:rPr>
          <w:rFonts w:asciiTheme="minorHAnsi" w:hAnsiTheme="minorHAnsi" w:cstheme="minorHAnsi"/>
          <w:sz w:val="24"/>
          <w:szCs w:val="24"/>
        </w:rPr>
      </w:pPr>
    </w:p>
    <w:p w14:paraId="0F2D1717" w14:textId="4FDB91D7" w:rsidR="007048D9" w:rsidRDefault="007048D9" w:rsidP="009043DE">
      <w:pPr>
        <w:pStyle w:val="Corpotesto"/>
        <w:spacing w:before="291" w:line="295" w:lineRule="auto"/>
        <w:ind w:left="100" w:right="141"/>
        <w:jc w:val="both"/>
        <w:rPr>
          <w:rFonts w:asciiTheme="minorHAnsi" w:hAnsiTheme="minorHAnsi" w:cstheme="minorHAnsi"/>
          <w:sz w:val="24"/>
          <w:szCs w:val="24"/>
        </w:rPr>
      </w:pPr>
    </w:p>
    <w:p w14:paraId="3576BFB2" w14:textId="27A4DA4B" w:rsidR="007048D9" w:rsidRDefault="007048D9" w:rsidP="009043DE">
      <w:pPr>
        <w:pStyle w:val="Corpotesto"/>
        <w:spacing w:before="291" w:line="295" w:lineRule="auto"/>
        <w:ind w:left="100" w:right="141"/>
        <w:jc w:val="both"/>
        <w:rPr>
          <w:rFonts w:asciiTheme="minorHAnsi" w:hAnsiTheme="minorHAnsi" w:cstheme="minorHAnsi"/>
          <w:sz w:val="24"/>
          <w:szCs w:val="24"/>
        </w:rPr>
      </w:pPr>
    </w:p>
    <w:p w14:paraId="7A5745C9" w14:textId="011D285C" w:rsidR="007048D9" w:rsidRDefault="007048D9" w:rsidP="009043DE">
      <w:pPr>
        <w:pStyle w:val="Corpotesto"/>
        <w:spacing w:before="291" w:line="295" w:lineRule="auto"/>
        <w:ind w:left="100" w:right="141"/>
        <w:jc w:val="both"/>
        <w:rPr>
          <w:rFonts w:asciiTheme="minorHAnsi" w:hAnsiTheme="minorHAnsi" w:cstheme="minorHAnsi"/>
          <w:sz w:val="24"/>
          <w:szCs w:val="24"/>
        </w:rPr>
      </w:pPr>
    </w:p>
    <w:p w14:paraId="15D3254B" w14:textId="474D7DB7" w:rsidR="009043DE" w:rsidRPr="00F215D6" w:rsidRDefault="009043DE" w:rsidP="00541DB8">
      <w:pPr>
        <w:pStyle w:val="Paragrafoelenco"/>
        <w:numPr>
          <w:ilvl w:val="0"/>
          <w:numId w:val="7"/>
        </w:numPr>
        <w:spacing w:before="291" w:line="295" w:lineRule="auto"/>
        <w:ind w:right="140"/>
        <w:jc w:val="both"/>
        <w:rPr>
          <w:rFonts w:asciiTheme="minorHAnsi" w:hAnsiTheme="minorHAnsi" w:cstheme="minorHAnsi"/>
          <w:b/>
          <w:bCs/>
          <w:color w:val="2F5496" w:themeColor="accent1" w:themeShade="BF"/>
          <w:sz w:val="28"/>
          <w:szCs w:val="28"/>
        </w:rPr>
      </w:pPr>
      <w:r w:rsidRPr="00F215D6">
        <w:rPr>
          <w:rFonts w:asciiTheme="minorHAnsi" w:hAnsiTheme="minorHAnsi" w:cstheme="minorHAnsi"/>
          <w:b/>
          <w:bCs/>
          <w:color w:val="2F5496" w:themeColor="accent1" w:themeShade="BF"/>
          <w:sz w:val="28"/>
          <w:szCs w:val="28"/>
        </w:rPr>
        <w:lastRenderedPageBreak/>
        <w:t xml:space="preserve">INTEGRAZIONE </w:t>
      </w:r>
      <w:r w:rsidR="0018307F" w:rsidRPr="00F215D6">
        <w:rPr>
          <w:rFonts w:asciiTheme="minorHAnsi" w:hAnsiTheme="minorHAnsi" w:cstheme="minorHAnsi"/>
          <w:b/>
          <w:bCs/>
          <w:color w:val="2F5496" w:themeColor="accent1" w:themeShade="BF"/>
          <w:sz w:val="28"/>
          <w:szCs w:val="28"/>
        </w:rPr>
        <w:t xml:space="preserve">AL REGOLAMENTO D’ISTITUTO </w:t>
      </w:r>
      <w:r w:rsidR="00517592" w:rsidRPr="00F215D6">
        <w:rPr>
          <w:rFonts w:asciiTheme="minorHAnsi" w:hAnsiTheme="minorHAnsi" w:cstheme="minorHAnsi"/>
          <w:b/>
          <w:bCs/>
          <w:color w:val="2F5496" w:themeColor="accent1" w:themeShade="BF"/>
          <w:sz w:val="28"/>
          <w:szCs w:val="28"/>
        </w:rPr>
        <w:t>PER</w:t>
      </w:r>
      <w:r w:rsidR="0018307F" w:rsidRPr="00F215D6">
        <w:rPr>
          <w:rFonts w:asciiTheme="minorHAnsi" w:hAnsiTheme="minorHAnsi" w:cstheme="minorHAnsi"/>
          <w:b/>
          <w:bCs/>
          <w:color w:val="2F5496" w:themeColor="accent1" w:themeShade="BF"/>
          <w:sz w:val="28"/>
          <w:szCs w:val="28"/>
        </w:rPr>
        <w:t xml:space="preserve"> LA DDI</w:t>
      </w:r>
    </w:p>
    <w:p w14:paraId="7C2F6A68" w14:textId="342F4E14" w:rsidR="009043DE" w:rsidRPr="00C56D76" w:rsidRDefault="009043DE" w:rsidP="009043DE">
      <w:pPr>
        <w:pStyle w:val="Corpotesto"/>
        <w:spacing w:before="291" w:line="295" w:lineRule="auto"/>
        <w:ind w:left="100" w:right="140"/>
        <w:jc w:val="both"/>
        <w:rPr>
          <w:rFonts w:asciiTheme="minorHAnsi" w:hAnsiTheme="minorHAnsi" w:cstheme="minorHAnsi"/>
          <w:sz w:val="24"/>
          <w:szCs w:val="24"/>
        </w:rPr>
      </w:pPr>
      <w:r w:rsidRPr="00C56D76">
        <w:rPr>
          <w:rFonts w:asciiTheme="minorHAnsi" w:hAnsiTheme="minorHAnsi" w:cstheme="minorHAnsi"/>
          <w:sz w:val="24"/>
          <w:szCs w:val="24"/>
        </w:rPr>
        <w:t>In considerazione delle implicazioni etiche determinate dall’impiego delle nuove tecnologie e della rete, il Regolamento d’Istituto viene integrato con specifiche disposizioni (di seguito riportate) in merito alle norme di comportamento (netiquette) che gli studenti devono rispettare in occasione delle attività sincrone e asincrone e, più in generale, durante qualsiasi tipo di interazione che coinvolga l’utilizzo delle piattaforme e degli strumenti utilizzati dalla scuola nell’ambito della didattica digitale integrata.</w:t>
      </w:r>
    </w:p>
    <w:p w14:paraId="421201CE" w14:textId="7D6F7734" w:rsidR="009043DE" w:rsidRDefault="009043DE" w:rsidP="009043DE">
      <w:pPr>
        <w:pStyle w:val="Corpotesto"/>
        <w:spacing w:before="203" w:line="295" w:lineRule="auto"/>
        <w:ind w:left="100" w:right="144"/>
        <w:jc w:val="both"/>
        <w:rPr>
          <w:rFonts w:asciiTheme="minorHAnsi" w:hAnsiTheme="minorHAnsi" w:cstheme="minorHAnsi"/>
          <w:sz w:val="24"/>
          <w:szCs w:val="24"/>
        </w:rPr>
      </w:pPr>
      <w:r w:rsidRPr="00C56D76">
        <w:rPr>
          <w:rFonts w:asciiTheme="minorHAnsi" w:hAnsiTheme="minorHAnsi" w:cstheme="minorHAnsi"/>
          <w:sz w:val="24"/>
          <w:szCs w:val="24"/>
        </w:rPr>
        <w:t>Tali disposizioni si riferiscono al rispetto dell’altro, alla corretta condivisione di documenti, alla tutela dei dati personali e alle particolari categorie di dati (ex dati sensibili).</w:t>
      </w:r>
    </w:p>
    <w:p w14:paraId="383D0C03" w14:textId="77777777" w:rsidR="00C56D76" w:rsidRPr="00C56D76" w:rsidRDefault="00C56D76" w:rsidP="009043DE">
      <w:pPr>
        <w:pStyle w:val="Corpotesto"/>
        <w:spacing w:before="203" w:line="295" w:lineRule="auto"/>
        <w:ind w:left="100" w:right="144"/>
        <w:jc w:val="both"/>
        <w:rPr>
          <w:rFonts w:asciiTheme="minorHAnsi" w:hAnsiTheme="minorHAnsi" w:cstheme="minorHAnsi"/>
          <w:sz w:val="24"/>
          <w:szCs w:val="24"/>
        </w:rPr>
      </w:pPr>
    </w:p>
    <w:p w14:paraId="47DC1693" w14:textId="139F5BF5" w:rsidR="009043DE" w:rsidRPr="00F215D6" w:rsidRDefault="00AF6FA0" w:rsidP="00541DB8">
      <w:pPr>
        <w:pStyle w:val="Corpotesto"/>
        <w:numPr>
          <w:ilvl w:val="1"/>
          <w:numId w:val="7"/>
        </w:numPr>
        <w:spacing w:before="203" w:line="295" w:lineRule="auto"/>
        <w:ind w:right="144"/>
        <w:jc w:val="both"/>
        <w:rPr>
          <w:rFonts w:asciiTheme="minorHAnsi" w:hAnsiTheme="minorHAnsi" w:cstheme="minorHAnsi"/>
          <w:b/>
          <w:bCs/>
          <w:color w:val="2F5496" w:themeColor="accent1" w:themeShade="BF"/>
          <w:sz w:val="28"/>
          <w:szCs w:val="28"/>
        </w:rPr>
      </w:pPr>
      <w:r>
        <w:rPr>
          <w:rFonts w:asciiTheme="minorHAnsi" w:hAnsiTheme="minorHAnsi" w:cstheme="minorHAnsi"/>
          <w:b/>
          <w:bCs/>
          <w:color w:val="2F5496" w:themeColor="accent1" w:themeShade="BF"/>
          <w:sz w:val="28"/>
          <w:szCs w:val="28"/>
        </w:rPr>
        <w:t xml:space="preserve"> </w:t>
      </w:r>
      <w:r w:rsidR="009043DE" w:rsidRPr="00F215D6">
        <w:rPr>
          <w:rFonts w:asciiTheme="minorHAnsi" w:hAnsiTheme="minorHAnsi" w:cstheme="minorHAnsi"/>
          <w:b/>
          <w:bCs/>
          <w:color w:val="2F5496" w:themeColor="accent1" w:themeShade="BF"/>
          <w:sz w:val="28"/>
          <w:szCs w:val="28"/>
        </w:rPr>
        <w:t>La netiquette relativa alla DDI</w:t>
      </w:r>
    </w:p>
    <w:p w14:paraId="615ADDF7" w14:textId="77777777" w:rsidR="009043DE" w:rsidRPr="00C56D76" w:rsidRDefault="009043DE" w:rsidP="009043DE">
      <w:pPr>
        <w:pStyle w:val="Corpotesto"/>
        <w:spacing w:before="203" w:line="295" w:lineRule="auto"/>
        <w:ind w:left="100" w:right="144"/>
        <w:jc w:val="both"/>
        <w:rPr>
          <w:rFonts w:asciiTheme="minorHAnsi" w:hAnsiTheme="minorHAnsi" w:cstheme="minorHAnsi"/>
          <w:sz w:val="24"/>
          <w:szCs w:val="24"/>
          <w:u w:val="single"/>
        </w:rPr>
      </w:pPr>
      <w:r w:rsidRPr="00C56D76">
        <w:rPr>
          <w:rFonts w:asciiTheme="minorHAnsi" w:hAnsiTheme="minorHAnsi" w:cstheme="minorHAnsi"/>
          <w:sz w:val="24"/>
          <w:szCs w:val="24"/>
          <w:u w:val="single"/>
        </w:rPr>
        <w:t>Utilizzo della piattaforma</w:t>
      </w:r>
    </w:p>
    <w:p w14:paraId="76024164" w14:textId="77777777" w:rsidR="009043DE" w:rsidRPr="00C56D76" w:rsidRDefault="009043DE" w:rsidP="009043DE">
      <w:pPr>
        <w:pStyle w:val="Corpotesto"/>
        <w:numPr>
          <w:ilvl w:val="0"/>
          <w:numId w:val="3"/>
        </w:numPr>
        <w:spacing w:before="203" w:line="295" w:lineRule="auto"/>
        <w:ind w:right="144"/>
        <w:jc w:val="both"/>
        <w:rPr>
          <w:rFonts w:asciiTheme="minorHAnsi" w:hAnsiTheme="minorHAnsi" w:cstheme="minorHAnsi"/>
          <w:sz w:val="24"/>
          <w:szCs w:val="24"/>
        </w:rPr>
      </w:pPr>
      <w:r w:rsidRPr="00C56D76">
        <w:rPr>
          <w:rFonts w:asciiTheme="minorHAnsi" w:hAnsiTheme="minorHAnsi" w:cstheme="minorHAnsi"/>
          <w:sz w:val="24"/>
          <w:szCs w:val="24"/>
        </w:rPr>
        <w:t xml:space="preserve">La piattaforma è ad uso esclusivamente didattico: qualsiasi altro uso per la scuola secondaria è sanzionato (sono applicabili tutte le sanzioni sotto riportate in ragione della gravità degli episodi e della reiterazione degli stessi). </w:t>
      </w:r>
    </w:p>
    <w:p w14:paraId="4F939269" w14:textId="06680E97" w:rsidR="009043DE" w:rsidRPr="00C56D76" w:rsidRDefault="009043DE" w:rsidP="009043DE">
      <w:pPr>
        <w:pStyle w:val="Corpotesto"/>
        <w:numPr>
          <w:ilvl w:val="0"/>
          <w:numId w:val="3"/>
        </w:numPr>
        <w:spacing w:before="203" w:line="295" w:lineRule="auto"/>
        <w:ind w:right="144"/>
        <w:jc w:val="both"/>
        <w:rPr>
          <w:rFonts w:asciiTheme="minorHAnsi" w:hAnsiTheme="minorHAnsi" w:cstheme="minorHAnsi"/>
          <w:sz w:val="24"/>
          <w:szCs w:val="24"/>
        </w:rPr>
      </w:pPr>
      <w:r w:rsidRPr="00C56D76">
        <w:rPr>
          <w:rFonts w:asciiTheme="minorHAnsi" w:hAnsiTheme="minorHAnsi" w:cstheme="minorHAnsi"/>
          <w:sz w:val="24"/>
          <w:szCs w:val="24"/>
        </w:rPr>
        <w:t>La piattaforma deve essere uno spazio virtuale di crescita per gli utenti autorizzati: per la scuola secondaria è sanzionata la pubblicazione di file o messaggi in chat che rechino offesa o manc</w:t>
      </w:r>
      <w:r w:rsidR="00B86375">
        <w:rPr>
          <w:rFonts w:asciiTheme="minorHAnsi" w:hAnsiTheme="minorHAnsi" w:cstheme="minorHAnsi"/>
          <w:sz w:val="24"/>
          <w:szCs w:val="24"/>
        </w:rPr>
        <w:t>hino</w:t>
      </w:r>
      <w:r w:rsidRPr="00C56D76">
        <w:rPr>
          <w:rFonts w:asciiTheme="minorHAnsi" w:hAnsiTheme="minorHAnsi" w:cstheme="minorHAnsi"/>
          <w:sz w:val="24"/>
          <w:szCs w:val="24"/>
        </w:rPr>
        <w:t xml:space="preserve"> di rispetto verso gli alunni e/o al personale della scuola o che violino la Privacy, che siano volgari, che possano determinare o lasciare intravedere situazioni di cyberbullismo o che danneggino l’immagine della scuola (sono applicabili tutte le sanzioni sotto riportate in ragione della gravità degli episodi e della reiterazione degli stessi e nei casi previsti dalla legge anche la denuncia alla pubblica autorità).</w:t>
      </w:r>
    </w:p>
    <w:p w14:paraId="6B64B45D" w14:textId="75F4B5F4" w:rsidR="009043DE" w:rsidRPr="00B86375" w:rsidRDefault="009043DE" w:rsidP="00B86375">
      <w:pPr>
        <w:pStyle w:val="Corpotesto"/>
        <w:numPr>
          <w:ilvl w:val="0"/>
          <w:numId w:val="3"/>
        </w:numPr>
        <w:spacing w:before="203" w:line="295" w:lineRule="auto"/>
        <w:ind w:right="144"/>
        <w:jc w:val="both"/>
        <w:rPr>
          <w:rFonts w:asciiTheme="minorHAnsi" w:hAnsiTheme="minorHAnsi" w:cstheme="minorHAnsi"/>
          <w:sz w:val="24"/>
          <w:szCs w:val="24"/>
        </w:rPr>
      </w:pPr>
      <w:r w:rsidRPr="00C56D76">
        <w:rPr>
          <w:rFonts w:asciiTheme="minorHAnsi" w:hAnsiTheme="minorHAnsi" w:cstheme="minorHAnsi"/>
          <w:sz w:val="24"/>
          <w:szCs w:val="24"/>
        </w:rPr>
        <w:t>È assolutamente vietato comunicare le proprie credenziali e/o link a terzi per agevolare accessi non autorizzati alla piattaforma</w:t>
      </w:r>
      <w:r w:rsidR="00B86375">
        <w:rPr>
          <w:rFonts w:asciiTheme="minorHAnsi" w:hAnsiTheme="minorHAnsi" w:cstheme="minorHAnsi"/>
          <w:sz w:val="24"/>
          <w:szCs w:val="24"/>
        </w:rPr>
        <w:t xml:space="preserve"> </w:t>
      </w:r>
      <w:r w:rsidR="00B86375" w:rsidRPr="00C56D76">
        <w:rPr>
          <w:rFonts w:asciiTheme="minorHAnsi" w:hAnsiTheme="minorHAnsi" w:cstheme="minorHAnsi"/>
          <w:sz w:val="24"/>
          <w:szCs w:val="24"/>
        </w:rPr>
        <w:t>(sono applicabili tutte le sanzioni sotto riportate in ragione della gravità degli episodi e della reiterazione degli stessi e nei casi previsti dalla legge anche la denuncia alla pubblica autorità).</w:t>
      </w:r>
    </w:p>
    <w:p w14:paraId="1168350C" w14:textId="77777777" w:rsidR="009043DE" w:rsidRPr="00C56D76" w:rsidRDefault="009043DE" w:rsidP="009043DE">
      <w:pPr>
        <w:pStyle w:val="Corpotesto"/>
        <w:spacing w:before="203" w:line="295" w:lineRule="auto"/>
        <w:ind w:left="100" w:right="144"/>
        <w:jc w:val="both"/>
        <w:rPr>
          <w:rFonts w:asciiTheme="minorHAnsi" w:hAnsiTheme="minorHAnsi" w:cstheme="minorHAnsi"/>
          <w:sz w:val="24"/>
          <w:szCs w:val="24"/>
          <w:u w:val="single"/>
        </w:rPr>
      </w:pPr>
      <w:r w:rsidRPr="00C56D76">
        <w:rPr>
          <w:rFonts w:asciiTheme="minorHAnsi" w:hAnsiTheme="minorHAnsi" w:cstheme="minorHAnsi"/>
          <w:sz w:val="24"/>
          <w:szCs w:val="24"/>
          <w:u w:val="single"/>
        </w:rPr>
        <w:t>Videolezioni</w:t>
      </w:r>
    </w:p>
    <w:p w14:paraId="65C7B824" w14:textId="02346242" w:rsidR="009043DE" w:rsidRPr="00C56D76" w:rsidRDefault="009043DE" w:rsidP="009043DE">
      <w:pPr>
        <w:pStyle w:val="Corpotesto"/>
        <w:numPr>
          <w:ilvl w:val="0"/>
          <w:numId w:val="5"/>
        </w:numPr>
        <w:spacing w:before="203" w:line="295" w:lineRule="auto"/>
        <w:ind w:right="144"/>
        <w:jc w:val="both"/>
        <w:rPr>
          <w:rFonts w:asciiTheme="minorHAnsi" w:hAnsiTheme="minorHAnsi" w:cstheme="minorHAnsi"/>
          <w:sz w:val="24"/>
          <w:szCs w:val="24"/>
        </w:rPr>
      </w:pPr>
      <w:r w:rsidRPr="00C56D76">
        <w:rPr>
          <w:rFonts w:asciiTheme="minorHAnsi" w:hAnsiTheme="minorHAnsi" w:cstheme="minorHAnsi"/>
          <w:sz w:val="24"/>
          <w:szCs w:val="24"/>
        </w:rPr>
        <w:t xml:space="preserve">La lezione è destinata, esclusivamente, agli alunni e solo questi possono interagire con i compagni e con il docente durante la stessa. L’intervento da parte di altri soggetti potrà essere </w:t>
      </w:r>
      <w:r w:rsidRPr="00FA1C03">
        <w:rPr>
          <w:rFonts w:asciiTheme="minorHAnsi" w:hAnsiTheme="minorHAnsi" w:cstheme="minorHAnsi"/>
          <w:sz w:val="24"/>
          <w:szCs w:val="24"/>
        </w:rPr>
        <w:t xml:space="preserve">immediatamente </w:t>
      </w:r>
      <w:r w:rsidR="008B7C88">
        <w:rPr>
          <w:rFonts w:asciiTheme="minorHAnsi" w:hAnsiTheme="minorHAnsi" w:cstheme="minorHAnsi"/>
          <w:sz w:val="24"/>
          <w:szCs w:val="24"/>
        </w:rPr>
        <w:t>estromesso</w:t>
      </w:r>
      <w:r w:rsidRPr="00C56D76">
        <w:rPr>
          <w:rFonts w:asciiTheme="minorHAnsi" w:hAnsiTheme="minorHAnsi" w:cstheme="minorHAnsi"/>
          <w:sz w:val="24"/>
          <w:szCs w:val="24"/>
        </w:rPr>
        <w:t xml:space="preserve"> dal docente. </w:t>
      </w:r>
    </w:p>
    <w:p w14:paraId="39F0326B" w14:textId="77777777" w:rsidR="009043DE" w:rsidRPr="00C56D76" w:rsidRDefault="009043DE" w:rsidP="009043DE">
      <w:pPr>
        <w:pStyle w:val="Corpotesto"/>
        <w:numPr>
          <w:ilvl w:val="0"/>
          <w:numId w:val="5"/>
        </w:numPr>
        <w:spacing w:before="203" w:line="295" w:lineRule="auto"/>
        <w:ind w:right="144"/>
        <w:jc w:val="both"/>
        <w:rPr>
          <w:rFonts w:asciiTheme="minorHAnsi" w:hAnsiTheme="minorHAnsi" w:cstheme="minorHAnsi"/>
          <w:sz w:val="24"/>
          <w:szCs w:val="24"/>
        </w:rPr>
      </w:pPr>
      <w:r w:rsidRPr="00C56D76">
        <w:rPr>
          <w:rFonts w:asciiTheme="minorHAnsi" w:hAnsiTheme="minorHAnsi" w:cstheme="minorHAnsi"/>
          <w:sz w:val="24"/>
          <w:szCs w:val="24"/>
        </w:rPr>
        <w:t>All’alunno, compatibilmente con le disponibilità di spazio, deve essere garantito un luogo silenzioso e consono all’apprendimento, sia per sé stesso che per l’intero gruppo classe.</w:t>
      </w:r>
    </w:p>
    <w:p w14:paraId="4ECAF794" w14:textId="77777777" w:rsidR="009043DE" w:rsidRPr="00C56D76" w:rsidRDefault="009043DE" w:rsidP="009043DE">
      <w:pPr>
        <w:pStyle w:val="Corpotesto"/>
        <w:numPr>
          <w:ilvl w:val="0"/>
          <w:numId w:val="5"/>
        </w:numPr>
        <w:spacing w:before="203" w:line="295" w:lineRule="auto"/>
        <w:ind w:right="144"/>
        <w:jc w:val="both"/>
        <w:rPr>
          <w:rFonts w:asciiTheme="minorHAnsi" w:hAnsiTheme="minorHAnsi" w:cstheme="minorHAnsi"/>
          <w:sz w:val="24"/>
          <w:szCs w:val="24"/>
        </w:rPr>
      </w:pPr>
      <w:r w:rsidRPr="00C56D76">
        <w:rPr>
          <w:rFonts w:asciiTheme="minorHAnsi" w:hAnsiTheme="minorHAnsi" w:cstheme="minorHAnsi"/>
          <w:sz w:val="24"/>
          <w:szCs w:val="24"/>
        </w:rPr>
        <w:lastRenderedPageBreak/>
        <w:t xml:space="preserve">Le lezioni non possono essere registrate o riprese. L’eventuale diffusione non autorizzata attraverso qualsiasi canale sarà sanzionata (sono applicabili tutte le sanzioni sotto riportate in ragione della gravità degli episodi e della reiterazione degli stessi e nei casi previsti dalla legge anche la denuncia alla pubblica autorità). </w:t>
      </w:r>
    </w:p>
    <w:p w14:paraId="5B88D842" w14:textId="77777777" w:rsidR="009043DE" w:rsidRPr="00C56D76" w:rsidRDefault="009043DE" w:rsidP="009043DE">
      <w:pPr>
        <w:pStyle w:val="Corpotesto"/>
        <w:numPr>
          <w:ilvl w:val="0"/>
          <w:numId w:val="5"/>
        </w:numPr>
        <w:spacing w:before="203" w:line="295" w:lineRule="auto"/>
        <w:ind w:right="144"/>
        <w:jc w:val="both"/>
        <w:rPr>
          <w:rFonts w:asciiTheme="minorHAnsi" w:hAnsiTheme="minorHAnsi" w:cstheme="minorHAnsi"/>
          <w:sz w:val="24"/>
          <w:szCs w:val="24"/>
        </w:rPr>
      </w:pPr>
      <w:r w:rsidRPr="00C56D76">
        <w:rPr>
          <w:rFonts w:asciiTheme="minorHAnsi" w:hAnsiTheme="minorHAnsi" w:cstheme="minorHAnsi"/>
          <w:sz w:val="24"/>
          <w:szCs w:val="24"/>
        </w:rPr>
        <w:t xml:space="preserve">L’alunno è tenuto a presentarsi a lezione all’orario stabilito e a lasciare le stessa all’orario fissato o quando il docente dichiarerà terminata la lezione congedando gli alunni. </w:t>
      </w:r>
    </w:p>
    <w:p w14:paraId="2BDD409B" w14:textId="028C9785" w:rsidR="009043DE" w:rsidRPr="00C56D76" w:rsidRDefault="009043DE" w:rsidP="009043DE">
      <w:pPr>
        <w:pStyle w:val="Corpotesto"/>
        <w:numPr>
          <w:ilvl w:val="0"/>
          <w:numId w:val="5"/>
        </w:numPr>
        <w:spacing w:before="203" w:line="295" w:lineRule="auto"/>
        <w:ind w:right="144"/>
        <w:jc w:val="both"/>
        <w:rPr>
          <w:rFonts w:asciiTheme="minorHAnsi" w:hAnsiTheme="minorHAnsi" w:cstheme="minorHAnsi"/>
          <w:sz w:val="24"/>
          <w:szCs w:val="24"/>
        </w:rPr>
      </w:pPr>
      <w:r w:rsidRPr="00C56D76">
        <w:rPr>
          <w:rFonts w:asciiTheme="minorHAnsi" w:hAnsiTheme="minorHAnsi" w:cstheme="minorHAnsi"/>
          <w:sz w:val="24"/>
          <w:szCs w:val="24"/>
        </w:rPr>
        <w:t xml:space="preserve">L’alunno deve accedere alla lezione con il microfono disattivato e deve attivarlo se interpellato dal docente (ad esempio per l’appello nominale o per un’esplicita richiesta) o se desidera intervenire: prima di attivarlo deve, tuttavia, richiedere la parola con l’apposita modalità prevista e non deve accavallarsi </w:t>
      </w:r>
      <w:r w:rsidR="009F1E81">
        <w:rPr>
          <w:rFonts w:asciiTheme="minorHAnsi" w:hAnsiTheme="minorHAnsi" w:cstheme="minorHAnsi"/>
          <w:sz w:val="24"/>
          <w:szCs w:val="24"/>
        </w:rPr>
        <w:t xml:space="preserve">con il </w:t>
      </w:r>
      <w:r w:rsidRPr="00C56D76">
        <w:rPr>
          <w:rFonts w:asciiTheme="minorHAnsi" w:hAnsiTheme="minorHAnsi" w:cstheme="minorHAnsi"/>
          <w:sz w:val="24"/>
          <w:szCs w:val="24"/>
        </w:rPr>
        <w:t xml:space="preserve">compagno o </w:t>
      </w:r>
      <w:r w:rsidR="009F1E81">
        <w:rPr>
          <w:rFonts w:asciiTheme="minorHAnsi" w:hAnsiTheme="minorHAnsi" w:cstheme="minorHAnsi"/>
          <w:sz w:val="24"/>
          <w:szCs w:val="24"/>
        </w:rPr>
        <w:t>con il</w:t>
      </w:r>
      <w:r w:rsidRPr="00C56D76">
        <w:rPr>
          <w:rFonts w:asciiTheme="minorHAnsi" w:hAnsiTheme="minorHAnsi" w:cstheme="minorHAnsi"/>
          <w:sz w:val="24"/>
          <w:szCs w:val="24"/>
        </w:rPr>
        <w:t xml:space="preserve"> docente che sta parlando.</w:t>
      </w:r>
    </w:p>
    <w:p w14:paraId="620451F9" w14:textId="77777777" w:rsidR="009043DE" w:rsidRPr="00C56D76" w:rsidRDefault="009043DE" w:rsidP="009043DE">
      <w:pPr>
        <w:pStyle w:val="Corpotesto"/>
        <w:numPr>
          <w:ilvl w:val="0"/>
          <w:numId w:val="5"/>
        </w:numPr>
        <w:spacing w:before="203" w:line="295" w:lineRule="auto"/>
        <w:ind w:right="144"/>
        <w:jc w:val="both"/>
        <w:rPr>
          <w:rFonts w:asciiTheme="minorHAnsi" w:hAnsiTheme="minorHAnsi" w:cstheme="minorHAnsi"/>
          <w:sz w:val="24"/>
          <w:szCs w:val="24"/>
        </w:rPr>
      </w:pPr>
      <w:r w:rsidRPr="00C56D76">
        <w:rPr>
          <w:rFonts w:asciiTheme="minorHAnsi" w:hAnsiTheme="minorHAnsi" w:cstheme="minorHAnsi"/>
          <w:sz w:val="24"/>
          <w:szCs w:val="24"/>
        </w:rPr>
        <w:t>La partecipazione deve essere attiva e attenta, l’alunno deve seguire le indicazioni dell’insegnante.</w:t>
      </w:r>
    </w:p>
    <w:p w14:paraId="5AC9AB3A" w14:textId="02AF7E04" w:rsidR="009043DE" w:rsidRPr="00C56D76" w:rsidRDefault="009043DE" w:rsidP="009043DE">
      <w:pPr>
        <w:pStyle w:val="Corpotesto"/>
        <w:numPr>
          <w:ilvl w:val="0"/>
          <w:numId w:val="5"/>
        </w:numPr>
        <w:spacing w:before="203" w:line="295" w:lineRule="auto"/>
        <w:ind w:right="144"/>
        <w:jc w:val="both"/>
        <w:rPr>
          <w:rFonts w:asciiTheme="minorHAnsi" w:hAnsiTheme="minorHAnsi" w:cstheme="minorHAnsi"/>
          <w:sz w:val="24"/>
          <w:szCs w:val="24"/>
        </w:rPr>
      </w:pPr>
      <w:r w:rsidRPr="00C56D76">
        <w:rPr>
          <w:rFonts w:asciiTheme="minorHAnsi" w:hAnsiTheme="minorHAnsi" w:cstheme="minorHAnsi"/>
          <w:sz w:val="24"/>
          <w:szCs w:val="24"/>
        </w:rPr>
        <w:t xml:space="preserve">L’alunno deve stare a video durante la lezione e la disattivazione della webcam deve essere espressamente autorizzata dal docente. Anche gli allontanamenti dal video devono essere espressamente autorizzati. L’alunno è tenuto ad assumere un atteggiamento che rispetti le stesse regole comportamentali valide in presenza. Eventuali comportamenti non appropriati (come ad esempio chattare con il cellulare, ascoltare musica, studiare altre materie) o tentativi di ostacolare lo svolgimento della lezione (ad esempio la rimozione degli altri partecipanti) verranno sanzionati e gli alunni potranno essere immediatamente </w:t>
      </w:r>
      <w:r w:rsidR="008B7C88">
        <w:rPr>
          <w:rFonts w:asciiTheme="minorHAnsi" w:hAnsiTheme="minorHAnsi" w:cstheme="minorHAnsi"/>
          <w:sz w:val="24"/>
          <w:szCs w:val="24"/>
        </w:rPr>
        <w:t>estromessi</w:t>
      </w:r>
      <w:r w:rsidRPr="00C56D76">
        <w:rPr>
          <w:rFonts w:asciiTheme="minorHAnsi" w:hAnsiTheme="minorHAnsi" w:cstheme="minorHAnsi"/>
          <w:sz w:val="24"/>
          <w:szCs w:val="24"/>
        </w:rPr>
        <w:t xml:space="preserve"> dal docente (per la scuola secondaria sono applicabili tutte le sanzioni sotto riportate in ragione della gravità degli episodi e della reiterazione degli stessi).</w:t>
      </w:r>
    </w:p>
    <w:p w14:paraId="05BAADE2" w14:textId="26CFD008" w:rsidR="009043DE" w:rsidRPr="00C56D76" w:rsidRDefault="009043DE" w:rsidP="009043DE">
      <w:pPr>
        <w:pStyle w:val="Corpotesto"/>
        <w:numPr>
          <w:ilvl w:val="0"/>
          <w:numId w:val="5"/>
        </w:numPr>
        <w:spacing w:before="203" w:line="295" w:lineRule="auto"/>
        <w:ind w:right="144"/>
        <w:jc w:val="both"/>
        <w:rPr>
          <w:rFonts w:asciiTheme="minorHAnsi" w:hAnsiTheme="minorHAnsi" w:cstheme="minorHAnsi"/>
          <w:sz w:val="24"/>
          <w:szCs w:val="24"/>
        </w:rPr>
      </w:pPr>
      <w:r w:rsidRPr="00C56D76">
        <w:rPr>
          <w:rFonts w:asciiTheme="minorHAnsi" w:hAnsiTheme="minorHAnsi" w:cstheme="minorHAnsi"/>
          <w:sz w:val="24"/>
          <w:szCs w:val="24"/>
        </w:rPr>
        <w:t>Alunni che dovessero offendere o insultare i compagni (o peggio essere responsabili di episodi di cyberbullismo), che dovessero mancare di rispetto nei confronti del personale della scuola o utilizzare linguaggio e/o gesti volgari</w:t>
      </w:r>
      <w:r w:rsidR="00352B82">
        <w:rPr>
          <w:rFonts w:asciiTheme="minorHAnsi" w:hAnsiTheme="minorHAnsi" w:cstheme="minorHAnsi"/>
          <w:sz w:val="24"/>
          <w:szCs w:val="24"/>
        </w:rPr>
        <w:t xml:space="preserve"> (anche sotto forma di emoji)</w:t>
      </w:r>
      <w:r w:rsidRPr="00C56D76">
        <w:rPr>
          <w:rFonts w:asciiTheme="minorHAnsi" w:hAnsiTheme="minorHAnsi" w:cstheme="minorHAnsi"/>
          <w:sz w:val="24"/>
          <w:szCs w:val="24"/>
        </w:rPr>
        <w:t xml:space="preserve">, potranno essere immediatamente </w:t>
      </w:r>
      <w:r w:rsidR="008B7C88">
        <w:rPr>
          <w:rFonts w:asciiTheme="minorHAnsi" w:hAnsiTheme="minorHAnsi" w:cstheme="minorHAnsi"/>
          <w:sz w:val="24"/>
          <w:szCs w:val="24"/>
        </w:rPr>
        <w:t>estromessi</w:t>
      </w:r>
      <w:r w:rsidRPr="00C56D76">
        <w:rPr>
          <w:rFonts w:asciiTheme="minorHAnsi" w:hAnsiTheme="minorHAnsi" w:cstheme="minorHAnsi"/>
          <w:sz w:val="24"/>
          <w:szCs w:val="24"/>
        </w:rPr>
        <w:t xml:space="preserve"> dal docente e nella scuola secondaria saranno sanzionati (sono applicabili tutte le sanzioni sotto riportate in ragione della gravità degli episodi e della reiterazione degli stessi e nei casi previsti dalla legge anche la denuncia alla pubblica autorità). </w:t>
      </w:r>
    </w:p>
    <w:p w14:paraId="65AD7A76" w14:textId="77777777" w:rsidR="009043DE" w:rsidRPr="00C56D76" w:rsidRDefault="009043DE" w:rsidP="009043DE">
      <w:pPr>
        <w:pStyle w:val="Corpotesto"/>
        <w:spacing w:before="203" w:line="295" w:lineRule="auto"/>
        <w:ind w:left="360" w:right="144"/>
        <w:jc w:val="both"/>
        <w:rPr>
          <w:rFonts w:asciiTheme="minorHAnsi" w:hAnsiTheme="minorHAnsi" w:cstheme="minorHAnsi"/>
          <w:sz w:val="24"/>
          <w:szCs w:val="24"/>
        </w:rPr>
      </w:pPr>
      <w:r w:rsidRPr="00C56D76">
        <w:rPr>
          <w:rFonts w:asciiTheme="minorHAnsi" w:hAnsiTheme="minorHAnsi" w:cstheme="minorHAnsi"/>
          <w:sz w:val="24"/>
          <w:szCs w:val="24"/>
          <w:u w:val="single"/>
        </w:rPr>
        <w:t>Espletamento compiti e verifiche</w:t>
      </w:r>
    </w:p>
    <w:p w14:paraId="4B3FE605" w14:textId="77777777" w:rsidR="009043DE" w:rsidRPr="00C56D76" w:rsidRDefault="009043DE" w:rsidP="009043DE">
      <w:pPr>
        <w:pStyle w:val="Corpotesto"/>
        <w:numPr>
          <w:ilvl w:val="0"/>
          <w:numId w:val="4"/>
        </w:numPr>
        <w:spacing w:before="203" w:line="295" w:lineRule="auto"/>
        <w:ind w:right="144"/>
        <w:jc w:val="both"/>
        <w:rPr>
          <w:rFonts w:asciiTheme="minorHAnsi" w:hAnsiTheme="minorHAnsi" w:cstheme="minorHAnsi"/>
          <w:sz w:val="24"/>
          <w:szCs w:val="24"/>
        </w:rPr>
      </w:pPr>
      <w:r w:rsidRPr="00C56D76">
        <w:rPr>
          <w:rFonts w:asciiTheme="minorHAnsi" w:hAnsiTheme="minorHAnsi" w:cstheme="minorHAnsi"/>
          <w:sz w:val="24"/>
          <w:szCs w:val="24"/>
        </w:rPr>
        <w:t>L’alunno deve rispettare le scadenze, i formati e le modalità previste dal docente per l’invio dei file di lavori o compiti.</w:t>
      </w:r>
    </w:p>
    <w:p w14:paraId="6D682FE5" w14:textId="77777777" w:rsidR="009043DE" w:rsidRPr="00C56D76" w:rsidRDefault="009043DE" w:rsidP="009043DE">
      <w:pPr>
        <w:pStyle w:val="Corpotesto"/>
        <w:numPr>
          <w:ilvl w:val="0"/>
          <w:numId w:val="4"/>
        </w:numPr>
        <w:spacing w:before="203" w:line="295" w:lineRule="auto"/>
        <w:ind w:right="144"/>
        <w:jc w:val="both"/>
        <w:rPr>
          <w:rFonts w:asciiTheme="minorHAnsi" w:hAnsiTheme="minorHAnsi" w:cstheme="minorHAnsi"/>
          <w:sz w:val="24"/>
          <w:szCs w:val="24"/>
        </w:rPr>
      </w:pPr>
      <w:r w:rsidRPr="00C56D76">
        <w:rPr>
          <w:rFonts w:asciiTheme="minorHAnsi" w:hAnsiTheme="minorHAnsi" w:cstheme="minorHAnsi"/>
          <w:sz w:val="24"/>
          <w:szCs w:val="24"/>
        </w:rPr>
        <w:t>L’alunno deve svolgere a video sia le verifiche orali (effettuate in videoconferenza) che le verifiche su piattaforma (utilizzando gli appositi strumenti messi a disposizione).</w:t>
      </w:r>
    </w:p>
    <w:p w14:paraId="51025B7A" w14:textId="1F04CFDA" w:rsidR="009043DE" w:rsidRDefault="009043DE" w:rsidP="009043DE">
      <w:pPr>
        <w:pStyle w:val="Corpotesto"/>
        <w:numPr>
          <w:ilvl w:val="0"/>
          <w:numId w:val="4"/>
        </w:numPr>
        <w:spacing w:before="203" w:line="295" w:lineRule="auto"/>
        <w:ind w:right="144"/>
        <w:jc w:val="both"/>
        <w:rPr>
          <w:rFonts w:asciiTheme="minorHAnsi" w:hAnsiTheme="minorHAnsi" w:cstheme="minorHAnsi"/>
          <w:sz w:val="24"/>
          <w:szCs w:val="24"/>
        </w:rPr>
      </w:pPr>
      <w:r w:rsidRPr="00C56D76">
        <w:rPr>
          <w:rFonts w:asciiTheme="minorHAnsi" w:hAnsiTheme="minorHAnsi" w:cstheme="minorHAnsi"/>
          <w:sz w:val="24"/>
          <w:szCs w:val="24"/>
        </w:rPr>
        <w:lastRenderedPageBreak/>
        <w:t xml:space="preserve">L’alunno deve collaborare con i compagni per le attività di gruppo su piattaforma sia in ragione della propria crescita che per non compromettere il lavoro dei compagni. </w:t>
      </w:r>
    </w:p>
    <w:p w14:paraId="6A9A8B95" w14:textId="77777777" w:rsidR="007A54E0" w:rsidRDefault="007A54E0" w:rsidP="00541DB8">
      <w:pPr>
        <w:pStyle w:val="Corpotesto"/>
        <w:spacing w:before="203" w:line="295" w:lineRule="auto"/>
        <w:ind w:right="144" w:firstLine="360"/>
        <w:jc w:val="both"/>
        <w:rPr>
          <w:rFonts w:asciiTheme="minorHAnsi" w:hAnsiTheme="minorHAnsi" w:cstheme="minorHAnsi"/>
          <w:b/>
          <w:bCs/>
          <w:color w:val="2F5496" w:themeColor="accent1" w:themeShade="BF"/>
          <w:sz w:val="28"/>
          <w:szCs w:val="28"/>
        </w:rPr>
      </w:pPr>
    </w:p>
    <w:p w14:paraId="627C37C0" w14:textId="6596F0A3" w:rsidR="009043DE" w:rsidRPr="00541DB8" w:rsidRDefault="007277FE" w:rsidP="00541DB8">
      <w:pPr>
        <w:pStyle w:val="Corpotesto"/>
        <w:spacing w:before="203" w:line="295" w:lineRule="auto"/>
        <w:ind w:right="144" w:firstLine="360"/>
        <w:jc w:val="both"/>
        <w:rPr>
          <w:rFonts w:asciiTheme="minorHAnsi" w:hAnsiTheme="minorHAnsi" w:cstheme="minorHAnsi"/>
          <w:b/>
          <w:bCs/>
          <w:color w:val="2F5496" w:themeColor="accent1" w:themeShade="BF"/>
          <w:sz w:val="28"/>
          <w:szCs w:val="28"/>
        </w:rPr>
      </w:pPr>
      <w:r w:rsidRPr="00541DB8">
        <w:rPr>
          <w:rFonts w:asciiTheme="minorHAnsi" w:hAnsiTheme="minorHAnsi" w:cstheme="minorHAnsi"/>
          <w:b/>
          <w:bCs/>
          <w:color w:val="2F5496" w:themeColor="accent1" w:themeShade="BF"/>
          <w:sz w:val="28"/>
          <w:szCs w:val="28"/>
        </w:rPr>
        <w:t xml:space="preserve">7.2   </w:t>
      </w:r>
      <w:r w:rsidR="009043DE" w:rsidRPr="006A19A6">
        <w:rPr>
          <w:rFonts w:asciiTheme="minorHAnsi" w:hAnsiTheme="minorHAnsi" w:cstheme="minorHAnsi"/>
          <w:b/>
          <w:bCs/>
          <w:color w:val="2F5496" w:themeColor="accent1" w:themeShade="BF"/>
          <w:sz w:val="28"/>
          <w:szCs w:val="28"/>
        </w:rPr>
        <w:t>Sanzioni per la scuola secondaria di primo grado</w:t>
      </w:r>
    </w:p>
    <w:p w14:paraId="5273B82F" w14:textId="1F3CA63C" w:rsidR="009043DE" w:rsidRPr="00C56D76" w:rsidRDefault="009043DE" w:rsidP="009043DE">
      <w:pPr>
        <w:pStyle w:val="Corpotesto"/>
        <w:numPr>
          <w:ilvl w:val="0"/>
          <w:numId w:val="6"/>
        </w:numPr>
        <w:spacing w:before="203" w:line="295" w:lineRule="auto"/>
        <w:ind w:right="144"/>
        <w:jc w:val="both"/>
        <w:rPr>
          <w:rFonts w:asciiTheme="minorHAnsi" w:hAnsiTheme="minorHAnsi" w:cstheme="minorHAnsi"/>
          <w:sz w:val="24"/>
          <w:szCs w:val="24"/>
        </w:rPr>
      </w:pPr>
      <w:r w:rsidRPr="00C56D76">
        <w:rPr>
          <w:rFonts w:asciiTheme="minorHAnsi" w:hAnsiTheme="minorHAnsi" w:cstheme="minorHAnsi"/>
          <w:sz w:val="24"/>
          <w:szCs w:val="24"/>
        </w:rPr>
        <w:t>Not</w:t>
      </w:r>
      <w:r w:rsidR="006A19A6" w:rsidRPr="00C56D76">
        <w:rPr>
          <w:rFonts w:asciiTheme="minorHAnsi" w:hAnsiTheme="minorHAnsi" w:cstheme="minorHAnsi"/>
          <w:sz w:val="24"/>
          <w:szCs w:val="24"/>
        </w:rPr>
        <w:t>a</w:t>
      </w:r>
      <w:r w:rsidRPr="00C56D76">
        <w:rPr>
          <w:rFonts w:asciiTheme="minorHAnsi" w:hAnsiTheme="minorHAnsi" w:cstheme="minorHAnsi"/>
          <w:sz w:val="24"/>
          <w:szCs w:val="24"/>
        </w:rPr>
        <w:t xml:space="preserve"> disciplinar</w:t>
      </w:r>
      <w:r w:rsidR="007A54E0">
        <w:rPr>
          <w:rFonts w:asciiTheme="minorHAnsi" w:hAnsiTheme="minorHAnsi" w:cstheme="minorHAnsi"/>
          <w:sz w:val="24"/>
          <w:szCs w:val="24"/>
        </w:rPr>
        <w:t>e</w:t>
      </w:r>
      <w:r w:rsidRPr="00C56D76">
        <w:rPr>
          <w:rFonts w:asciiTheme="minorHAnsi" w:hAnsiTheme="minorHAnsi" w:cstheme="minorHAnsi"/>
          <w:sz w:val="24"/>
          <w:szCs w:val="24"/>
        </w:rPr>
        <w:t xml:space="preserve"> (</w:t>
      </w:r>
      <w:r w:rsidR="006A19A6" w:rsidRPr="00C56D76">
        <w:rPr>
          <w:rFonts w:asciiTheme="minorHAnsi" w:hAnsiTheme="minorHAnsi" w:cstheme="minorHAnsi"/>
          <w:sz w:val="24"/>
          <w:szCs w:val="24"/>
        </w:rPr>
        <w:t>scritta</w:t>
      </w:r>
      <w:r w:rsidRPr="00C56D76">
        <w:rPr>
          <w:rFonts w:asciiTheme="minorHAnsi" w:hAnsiTheme="minorHAnsi" w:cstheme="minorHAnsi"/>
          <w:sz w:val="24"/>
          <w:szCs w:val="24"/>
        </w:rPr>
        <w:t xml:space="preserve"> dal docente nel registro elettronico).</w:t>
      </w:r>
    </w:p>
    <w:p w14:paraId="3C6DD172" w14:textId="723CEF7F" w:rsidR="009043DE" w:rsidRPr="00C56D76" w:rsidRDefault="009043DE" w:rsidP="009043DE">
      <w:pPr>
        <w:pStyle w:val="Corpotesto"/>
        <w:spacing w:before="203" w:line="295" w:lineRule="auto"/>
        <w:ind w:left="460" w:right="144"/>
        <w:jc w:val="both"/>
        <w:rPr>
          <w:rFonts w:asciiTheme="minorHAnsi" w:hAnsiTheme="minorHAnsi" w:cstheme="minorHAnsi"/>
          <w:sz w:val="24"/>
          <w:szCs w:val="24"/>
        </w:rPr>
      </w:pPr>
      <w:r w:rsidRPr="00C56D76">
        <w:rPr>
          <w:rFonts w:asciiTheme="minorHAnsi" w:hAnsiTheme="minorHAnsi" w:cstheme="minorHAnsi"/>
          <w:sz w:val="24"/>
          <w:szCs w:val="24"/>
        </w:rPr>
        <w:t xml:space="preserve">2. </w:t>
      </w:r>
      <w:r w:rsidR="007A54E0">
        <w:rPr>
          <w:rFonts w:asciiTheme="minorHAnsi" w:hAnsiTheme="minorHAnsi" w:cstheme="minorHAnsi"/>
          <w:sz w:val="24"/>
          <w:szCs w:val="24"/>
        </w:rPr>
        <w:tab/>
      </w:r>
      <w:r w:rsidRPr="00C56D76">
        <w:rPr>
          <w:rFonts w:asciiTheme="minorHAnsi" w:hAnsiTheme="minorHAnsi" w:cstheme="minorHAnsi"/>
          <w:sz w:val="24"/>
          <w:szCs w:val="24"/>
        </w:rPr>
        <w:t>Ammonizion</w:t>
      </w:r>
      <w:r w:rsidR="006A19A6" w:rsidRPr="00C56D76">
        <w:rPr>
          <w:rFonts w:asciiTheme="minorHAnsi" w:hAnsiTheme="minorHAnsi" w:cstheme="minorHAnsi"/>
          <w:sz w:val="24"/>
          <w:szCs w:val="24"/>
        </w:rPr>
        <w:t>e</w:t>
      </w:r>
      <w:r w:rsidRPr="00C56D76">
        <w:rPr>
          <w:rFonts w:asciiTheme="minorHAnsi" w:hAnsiTheme="minorHAnsi" w:cstheme="minorHAnsi"/>
          <w:sz w:val="24"/>
          <w:szCs w:val="24"/>
        </w:rPr>
        <w:t xml:space="preserve"> oral</w:t>
      </w:r>
      <w:r w:rsidR="007A54E0">
        <w:rPr>
          <w:rFonts w:asciiTheme="minorHAnsi" w:hAnsiTheme="minorHAnsi" w:cstheme="minorHAnsi"/>
          <w:sz w:val="24"/>
          <w:szCs w:val="24"/>
        </w:rPr>
        <w:t>e</w:t>
      </w:r>
      <w:r w:rsidRPr="00C56D76">
        <w:rPr>
          <w:rFonts w:asciiTheme="minorHAnsi" w:hAnsiTheme="minorHAnsi" w:cstheme="minorHAnsi"/>
          <w:sz w:val="24"/>
          <w:szCs w:val="24"/>
        </w:rPr>
        <w:t xml:space="preserve"> (deliberat</w:t>
      </w:r>
      <w:r w:rsidR="006A19A6" w:rsidRPr="00C56D76">
        <w:rPr>
          <w:rFonts w:asciiTheme="minorHAnsi" w:hAnsiTheme="minorHAnsi" w:cstheme="minorHAnsi"/>
          <w:sz w:val="24"/>
          <w:szCs w:val="24"/>
        </w:rPr>
        <w:t>a</w:t>
      </w:r>
      <w:r w:rsidRPr="00C56D76">
        <w:rPr>
          <w:rFonts w:asciiTheme="minorHAnsi" w:hAnsiTheme="minorHAnsi" w:cstheme="minorHAnsi"/>
          <w:sz w:val="24"/>
          <w:szCs w:val="24"/>
        </w:rPr>
        <w:t xml:space="preserve"> dal consiglio di classe</w:t>
      </w:r>
      <w:r w:rsidR="007A54E0">
        <w:rPr>
          <w:rFonts w:asciiTheme="minorHAnsi" w:hAnsiTheme="minorHAnsi" w:cstheme="minorHAnsi"/>
          <w:sz w:val="24"/>
          <w:szCs w:val="24"/>
        </w:rPr>
        <w:t xml:space="preserve"> con la presenza della componente genitoriale</w:t>
      </w:r>
      <w:r w:rsidRPr="00C56D76">
        <w:rPr>
          <w:rFonts w:asciiTheme="minorHAnsi" w:hAnsiTheme="minorHAnsi" w:cstheme="minorHAnsi"/>
          <w:sz w:val="24"/>
          <w:szCs w:val="24"/>
        </w:rPr>
        <w:t>).</w:t>
      </w:r>
    </w:p>
    <w:p w14:paraId="5C08CB3E" w14:textId="12DE6B66" w:rsidR="009043DE" w:rsidRPr="00C56D76" w:rsidRDefault="009043DE" w:rsidP="009043DE">
      <w:pPr>
        <w:pStyle w:val="Corpotesto"/>
        <w:spacing w:before="203" w:line="295" w:lineRule="auto"/>
        <w:ind w:left="460" w:right="144"/>
        <w:jc w:val="both"/>
        <w:rPr>
          <w:rFonts w:asciiTheme="minorHAnsi" w:hAnsiTheme="minorHAnsi" w:cstheme="minorHAnsi"/>
          <w:sz w:val="24"/>
          <w:szCs w:val="24"/>
        </w:rPr>
      </w:pPr>
      <w:r w:rsidRPr="00C56D76">
        <w:rPr>
          <w:rFonts w:asciiTheme="minorHAnsi" w:hAnsiTheme="minorHAnsi" w:cstheme="minorHAnsi"/>
          <w:sz w:val="24"/>
          <w:szCs w:val="24"/>
        </w:rPr>
        <w:t>3. Ammonizion</w:t>
      </w:r>
      <w:r w:rsidR="006A19A6" w:rsidRPr="00C56D76">
        <w:rPr>
          <w:rFonts w:asciiTheme="minorHAnsi" w:hAnsiTheme="minorHAnsi" w:cstheme="minorHAnsi"/>
          <w:sz w:val="24"/>
          <w:szCs w:val="24"/>
        </w:rPr>
        <w:t>e</w:t>
      </w:r>
      <w:r w:rsidRPr="00C56D76">
        <w:rPr>
          <w:rFonts w:asciiTheme="minorHAnsi" w:hAnsiTheme="minorHAnsi" w:cstheme="minorHAnsi"/>
          <w:sz w:val="24"/>
          <w:szCs w:val="24"/>
        </w:rPr>
        <w:t xml:space="preserve"> scritt</w:t>
      </w:r>
      <w:r w:rsidR="007A54E0">
        <w:rPr>
          <w:rFonts w:asciiTheme="minorHAnsi" w:hAnsiTheme="minorHAnsi" w:cstheme="minorHAnsi"/>
          <w:sz w:val="24"/>
          <w:szCs w:val="24"/>
        </w:rPr>
        <w:t>a</w:t>
      </w:r>
      <w:r w:rsidRPr="00C56D76">
        <w:rPr>
          <w:rFonts w:asciiTheme="minorHAnsi" w:hAnsiTheme="minorHAnsi" w:cstheme="minorHAnsi"/>
          <w:sz w:val="24"/>
          <w:szCs w:val="24"/>
        </w:rPr>
        <w:t xml:space="preserve"> (deliberat</w:t>
      </w:r>
      <w:r w:rsidR="006A19A6" w:rsidRPr="00C56D76">
        <w:rPr>
          <w:rFonts w:asciiTheme="minorHAnsi" w:hAnsiTheme="minorHAnsi" w:cstheme="minorHAnsi"/>
          <w:sz w:val="24"/>
          <w:szCs w:val="24"/>
        </w:rPr>
        <w:t>a</w:t>
      </w:r>
      <w:r w:rsidRPr="00C56D76">
        <w:rPr>
          <w:rFonts w:asciiTheme="minorHAnsi" w:hAnsiTheme="minorHAnsi" w:cstheme="minorHAnsi"/>
          <w:sz w:val="24"/>
          <w:szCs w:val="24"/>
        </w:rPr>
        <w:t xml:space="preserve"> dal consiglio di classe</w:t>
      </w:r>
      <w:r w:rsidR="007A54E0">
        <w:rPr>
          <w:rFonts w:asciiTheme="minorHAnsi" w:hAnsiTheme="minorHAnsi" w:cstheme="minorHAnsi"/>
          <w:sz w:val="24"/>
          <w:szCs w:val="24"/>
        </w:rPr>
        <w:t xml:space="preserve"> con la presenza della componente genitoriale</w:t>
      </w:r>
      <w:r w:rsidRPr="00C56D76">
        <w:rPr>
          <w:rFonts w:asciiTheme="minorHAnsi" w:hAnsiTheme="minorHAnsi" w:cstheme="minorHAnsi"/>
          <w:sz w:val="24"/>
          <w:szCs w:val="24"/>
        </w:rPr>
        <w:t>).</w:t>
      </w:r>
    </w:p>
    <w:p w14:paraId="5869F8A4" w14:textId="28D312D3" w:rsidR="009043DE" w:rsidRPr="00C56D76" w:rsidRDefault="009043DE" w:rsidP="009043DE">
      <w:pPr>
        <w:pStyle w:val="Corpotesto"/>
        <w:spacing w:before="203" w:line="295" w:lineRule="auto"/>
        <w:ind w:left="460" w:right="144"/>
        <w:jc w:val="both"/>
        <w:rPr>
          <w:rFonts w:asciiTheme="minorHAnsi" w:hAnsiTheme="minorHAnsi" w:cstheme="minorHAnsi"/>
          <w:sz w:val="24"/>
          <w:szCs w:val="24"/>
        </w:rPr>
      </w:pPr>
      <w:r w:rsidRPr="00C56D76">
        <w:rPr>
          <w:rFonts w:asciiTheme="minorHAnsi" w:hAnsiTheme="minorHAnsi" w:cstheme="minorHAnsi"/>
          <w:sz w:val="24"/>
          <w:szCs w:val="24"/>
        </w:rPr>
        <w:t xml:space="preserve">4. Allontanamento dalla DDI con </w:t>
      </w:r>
      <w:r w:rsidR="006A19A6" w:rsidRPr="00C56D76">
        <w:rPr>
          <w:rFonts w:asciiTheme="minorHAnsi" w:hAnsiTheme="minorHAnsi" w:cstheme="minorHAnsi"/>
          <w:sz w:val="24"/>
          <w:szCs w:val="24"/>
        </w:rPr>
        <w:t>sospensione</w:t>
      </w:r>
      <w:r w:rsidRPr="00C56D76">
        <w:rPr>
          <w:rFonts w:asciiTheme="minorHAnsi" w:hAnsiTheme="minorHAnsi" w:cstheme="minorHAnsi"/>
          <w:sz w:val="24"/>
          <w:szCs w:val="24"/>
        </w:rPr>
        <w:t xml:space="preserve"> dell’utenza (deliberat</w:t>
      </w:r>
      <w:r w:rsidR="006A19A6" w:rsidRPr="00C56D76">
        <w:rPr>
          <w:rFonts w:asciiTheme="minorHAnsi" w:hAnsiTheme="minorHAnsi" w:cstheme="minorHAnsi"/>
          <w:sz w:val="24"/>
          <w:szCs w:val="24"/>
        </w:rPr>
        <w:t>a</w:t>
      </w:r>
      <w:r w:rsidRPr="00C56D76">
        <w:rPr>
          <w:rFonts w:asciiTheme="minorHAnsi" w:hAnsiTheme="minorHAnsi" w:cstheme="minorHAnsi"/>
          <w:sz w:val="24"/>
          <w:szCs w:val="24"/>
        </w:rPr>
        <w:t xml:space="preserve"> dal consiglio di classe</w:t>
      </w:r>
      <w:r w:rsidR="007A54E0">
        <w:rPr>
          <w:rFonts w:asciiTheme="minorHAnsi" w:hAnsiTheme="minorHAnsi" w:cstheme="minorHAnsi"/>
          <w:sz w:val="24"/>
          <w:szCs w:val="24"/>
        </w:rPr>
        <w:t xml:space="preserve"> con la presenza della componente genitoriale</w:t>
      </w:r>
      <w:r w:rsidRPr="00C56D76">
        <w:rPr>
          <w:rFonts w:asciiTheme="minorHAnsi" w:hAnsiTheme="minorHAnsi" w:cstheme="minorHAnsi"/>
          <w:sz w:val="24"/>
          <w:szCs w:val="24"/>
        </w:rPr>
        <w:t>).</w:t>
      </w:r>
    </w:p>
    <w:p w14:paraId="67342C37" w14:textId="77777777" w:rsidR="0018307F" w:rsidRDefault="0018307F" w:rsidP="0018307F">
      <w:pPr>
        <w:pStyle w:val="Corpotesto"/>
        <w:spacing w:before="203" w:line="295" w:lineRule="auto"/>
        <w:ind w:left="460" w:right="144"/>
        <w:jc w:val="both"/>
      </w:pPr>
    </w:p>
    <w:p w14:paraId="493ABC15" w14:textId="77777777" w:rsidR="007277FE" w:rsidRDefault="007277FE" w:rsidP="0018307F">
      <w:pPr>
        <w:pStyle w:val="Corpotesto"/>
        <w:spacing w:before="203" w:line="295" w:lineRule="auto"/>
        <w:ind w:left="460" w:right="144"/>
        <w:jc w:val="both"/>
      </w:pPr>
    </w:p>
    <w:p w14:paraId="705BA4A2" w14:textId="1387B31C" w:rsidR="007277FE" w:rsidRDefault="007277FE" w:rsidP="0018307F">
      <w:pPr>
        <w:pStyle w:val="Corpotesto"/>
        <w:spacing w:before="203" w:line="295" w:lineRule="auto"/>
        <w:ind w:left="460" w:right="144"/>
        <w:jc w:val="both"/>
      </w:pPr>
    </w:p>
    <w:p w14:paraId="57EEFC9B" w14:textId="065DB26F" w:rsidR="007048D9" w:rsidRDefault="007048D9" w:rsidP="0018307F">
      <w:pPr>
        <w:pStyle w:val="Corpotesto"/>
        <w:spacing w:before="203" w:line="295" w:lineRule="auto"/>
        <w:ind w:left="460" w:right="144"/>
        <w:jc w:val="both"/>
      </w:pPr>
    </w:p>
    <w:p w14:paraId="539303EC" w14:textId="4A0A4608" w:rsidR="007048D9" w:rsidRDefault="007048D9" w:rsidP="0018307F">
      <w:pPr>
        <w:pStyle w:val="Corpotesto"/>
        <w:spacing w:before="203" w:line="295" w:lineRule="auto"/>
        <w:ind w:left="460" w:right="144"/>
        <w:jc w:val="both"/>
      </w:pPr>
    </w:p>
    <w:p w14:paraId="072D7DD2" w14:textId="77409DC1" w:rsidR="007048D9" w:rsidRDefault="007048D9" w:rsidP="0018307F">
      <w:pPr>
        <w:pStyle w:val="Corpotesto"/>
        <w:spacing w:before="203" w:line="295" w:lineRule="auto"/>
        <w:ind w:left="460" w:right="144"/>
        <w:jc w:val="both"/>
      </w:pPr>
    </w:p>
    <w:p w14:paraId="04F0E55C" w14:textId="289BB1CC" w:rsidR="007048D9" w:rsidRDefault="007048D9" w:rsidP="0018307F">
      <w:pPr>
        <w:pStyle w:val="Corpotesto"/>
        <w:spacing w:before="203" w:line="295" w:lineRule="auto"/>
        <w:ind w:left="460" w:right="144"/>
        <w:jc w:val="both"/>
      </w:pPr>
    </w:p>
    <w:p w14:paraId="78009B80" w14:textId="4A5A66C6" w:rsidR="007048D9" w:rsidRDefault="007048D9" w:rsidP="0018307F">
      <w:pPr>
        <w:pStyle w:val="Corpotesto"/>
        <w:spacing w:before="203" w:line="295" w:lineRule="auto"/>
        <w:ind w:left="460" w:right="144"/>
        <w:jc w:val="both"/>
      </w:pPr>
    </w:p>
    <w:p w14:paraId="09259BB7" w14:textId="02D37089" w:rsidR="007048D9" w:rsidRDefault="007048D9" w:rsidP="0018307F">
      <w:pPr>
        <w:pStyle w:val="Corpotesto"/>
        <w:spacing w:before="203" w:line="295" w:lineRule="auto"/>
        <w:ind w:left="460" w:right="144"/>
        <w:jc w:val="both"/>
      </w:pPr>
    </w:p>
    <w:p w14:paraId="0490DBF7" w14:textId="44533BF2" w:rsidR="007048D9" w:rsidRDefault="007048D9" w:rsidP="0018307F">
      <w:pPr>
        <w:pStyle w:val="Corpotesto"/>
        <w:spacing w:before="203" w:line="295" w:lineRule="auto"/>
        <w:ind w:left="460" w:right="144"/>
        <w:jc w:val="both"/>
      </w:pPr>
    </w:p>
    <w:p w14:paraId="482F79A3" w14:textId="605A3EC0" w:rsidR="007048D9" w:rsidRDefault="007048D9" w:rsidP="0018307F">
      <w:pPr>
        <w:pStyle w:val="Corpotesto"/>
        <w:spacing w:before="203" w:line="295" w:lineRule="auto"/>
        <w:ind w:left="460" w:right="144"/>
        <w:jc w:val="both"/>
      </w:pPr>
    </w:p>
    <w:p w14:paraId="0126321B" w14:textId="315CEDEE" w:rsidR="007048D9" w:rsidRDefault="007048D9" w:rsidP="0018307F">
      <w:pPr>
        <w:pStyle w:val="Corpotesto"/>
        <w:spacing w:before="203" w:line="295" w:lineRule="auto"/>
        <w:ind w:left="460" w:right="144"/>
        <w:jc w:val="both"/>
      </w:pPr>
    </w:p>
    <w:p w14:paraId="55209F2C" w14:textId="5F874CE9" w:rsidR="007048D9" w:rsidRDefault="007048D9" w:rsidP="0018307F">
      <w:pPr>
        <w:pStyle w:val="Corpotesto"/>
        <w:spacing w:before="203" w:line="295" w:lineRule="auto"/>
        <w:ind w:left="460" w:right="144"/>
        <w:jc w:val="both"/>
      </w:pPr>
    </w:p>
    <w:p w14:paraId="649E7AC8" w14:textId="2ED93954" w:rsidR="007048D9" w:rsidRDefault="007048D9" w:rsidP="0018307F">
      <w:pPr>
        <w:pStyle w:val="Corpotesto"/>
        <w:spacing w:before="203" w:line="295" w:lineRule="auto"/>
        <w:ind w:left="460" w:right="144"/>
        <w:jc w:val="both"/>
      </w:pPr>
    </w:p>
    <w:p w14:paraId="5E7909DB" w14:textId="647BF531" w:rsidR="007048D9" w:rsidRDefault="007048D9" w:rsidP="0018307F">
      <w:pPr>
        <w:pStyle w:val="Corpotesto"/>
        <w:spacing w:before="203" w:line="295" w:lineRule="auto"/>
        <w:ind w:left="460" w:right="144"/>
        <w:jc w:val="both"/>
      </w:pPr>
    </w:p>
    <w:p w14:paraId="027A4274" w14:textId="275413F7" w:rsidR="007048D9" w:rsidRDefault="007048D9" w:rsidP="0018307F">
      <w:pPr>
        <w:pStyle w:val="Corpotesto"/>
        <w:spacing w:before="203" w:line="295" w:lineRule="auto"/>
        <w:ind w:left="460" w:right="144"/>
        <w:jc w:val="both"/>
      </w:pPr>
    </w:p>
    <w:p w14:paraId="473AD3AC" w14:textId="76D4197A" w:rsidR="006A19A6" w:rsidRPr="005F4F43" w:rsidRDefault="003A6788" w:rsidP="00541DB8">
      <w:pPr>
        <w:pStyle w:val="Paragrafoelenco"/>
        <w:numPr>
          <w:ilvl w:val="0"/>
          <w:numId w:val="7"/>
        </w:numPr>
        <w:spacing w:before="291" w:line="295" w:lineRule="auto"/>
        <w:ind w:right="140"/>
        <w:jc w:val="both"/>
        <w:rPr>
          <w:rFonts w:asciiTheme="minorHAnsi" w:hAnsiTheme="minorHAnsi" w:cstheme="minorHAnsi"/>
          <w:b/>
          <w:bCs/>
          <w:color w:val="2F5496" w:themeColor="accent1" w:themeShade="BF"/>
          <w:sz w:val="28"/>
          <w:szCs w:val="28"/>
        </w:rPr>
      </w:pPr>
      <w:r>
        <w:rPr>
          <w:rFonts w:asciiTheme="minorHAnsi" w:hAnsiTheme="minorHAnsi" w:cstheme="minorHAnsi"/>
          <w:b/>
          <w:bCs/>
          <w:color w:val="2F5496" w:themeColor="accent1" w:themeShade="BF"/>
          <w:sz w:val="28"/>
          <w:szCs w:val="28"/>
        </w:rPr>
        <w:lastRenderedPageBreak/>
        <w:t>M</w:t>
      </w:r>
      <w:r w:rsidR="00A22CFC" w:rsidRPr="005F4F43">
        <w:rPr>
          <w:rFonts w:asciiTheme="minorHAnsi" w:hAnsiTheme="minorHAnsi" w:cstheme="minorHAnsi"/>
          <w:b/>
          <w:bCs/>
          <w:color w:val="2F5496" w:themeColor="accent1" w:themeShade="BF"/>
          <w:sz w:val="28"/>
          <w:szCs w:val="28"/>
        </w:rPr>
        <w:t xml:space="preserve">ETODOLOGIE DIDATTICHE E </w:t>
      </w:r>
      <w:r w:rsidR="007277FE" w:rsidRPr="005F4F43">
        <w:rPr>
          <w:rFonts w:asciiTheme="minorHAnsi" w:hAnsiTheme="minorHAnsi" w:cstheme="minorHAnsi"/>
          <w:b/>
          <w:bCs/>
          <w:color w:val="2F5496" w:themeColor="accent1" w:themeShade="BF"/>
          <w:sz w:val="28"/>
          <w:szCs w:val="28"/>
        </w:rPr>
        <w:t>STRUMENTI DI VERIFICA</w:t>
      </w:r>
      <w:r w:rsidR="00A22CFC" w:rsidRPr="005F4F43">
        <w:rPr>
          <w:rFonts w:asciiTheme="minorHAnsi" w:hAnsiTheme="minorHAnsi" w:cstheme="minorHAnsi"/>
          <w:b/>
          <w:bCs/>
          <w:color w:val="2F5496" w:themeColor="accent1" w:themeShade="BF"/>
          <w:sz w:val="28"/>
          <w:szCs w:val="28"/>
        </w:rPr>
        <w:t xml:space="preserve"> (INTEGRAZIONE AL PTOF)</w:t>
      </w:r>
      <w:r w:rsidR="007277FE" w:rsidRPr="005F4F43">
        <w:rPr>
          <w:rFonts w:asciiTheme="minorHAnsi" w:hAnsiTheme="minorHAnsi" w:cstheme="minorHAnsi"/>
          <w:b/>
          <w:bCs/>
          <w:color w:val="2F5496" w:themeColor="accent1" w:themeShade="BF"/>
          <w:sz w:val="28"/>
          <w:szCs w:val="28"/>
        </w:rPr>
        <w:t xml:space="preserve"> </w:t>
      </w:r>
    </w:p>
    <w:p w14:paraId="737C4AC1" w14:textId="77777777" w:rsidR="006A19A6" w:rsidRPr="00C56D76" w:rsidRDefault="00A22CFC" w:rsidP="006A19A6">
      <w:pPr>
        <w:pStyle w:val="Corpotesto"/>
        <w:spacing w:before="203" w:line="295" w:lineRule="auto"/>
        <w:ind w:left="100" w:right="144"/>
        <w:jc w:val="both"/>
        <w:rPr>
          <w:rFonts w:asciiTheme="minorHAnsi" w:hAnsiTheme="minorHAnsi" w:cstheme="minorHAnsi"/>
          <w:b/>
          <w:bCs/>
          <w:color w:val="2F5496" w:themeColor="accent1" w:themeShade="BF"/>
          <w:sz w:val="24"/>
          <w:szCs w:val="24"/>
        </w:rPr>
      </w:pPr>
      <w:r w:rsidRPr="00C56D76">
        <w:rPr>
          <w:rFonts w:asciiTheme="minorHAnsi" w:hAnsiTheme="minorHAnsi" w:cstheme="minorHAnsi"/>
          <w:sz w:val="24"/>
          <w:szCs w:val="24"/>
        </w:rPr>
        <w:t>I</w:t>
      </w:r>
      <w:r w:rsidR="0018307F" w:rsidRPr="00C56D76">
        <w:rPr>
          <w:rFonts w:asciiTheme="minorHAnsi" w:hAnsiTheme="minorHAnsi" w:cstheme="minorHAnsi"/>
          <w:sz w:val="24"/>
          <w:szCs w:val="24"/>
        </w:rPr>
        <w:t xml:space="preserve">n condizioni di didattica digitale integrata, allo scopo di incentivare la costruzione di percorsi interdisciplinari, di incoraggiare una rielaborazione condivisa di costruzione collettiva della conoscenza, di favorire un capovolgimento della struttura della lezione e di promuovere lo sviluppo di competenze disciplinari e trasversali, accanto alla </w:t>
      </w:r>
      <w:r w:rsidR="0018307F" w:rsidRPr="00C56D76">
        <w:rPr>
          <w:rFonts w:asciiTheme="minorHAnsi" w:hAnsiTheme="minorHAnsi" w:cstheme="minorHAnsi"/>
          <w:i/>
          <w:iCs/>
          <w:sz w:val="24"/>
          <w:szCs w:val="24"/>
        </w:rPr>
        <w:t>lezione partecipata</w:t>
      </w:r>
      <w:r w:rsidR="0018307F" w:rsidRPr="00C56D76">
        <w:rPr>
          <w:rFonts w:asciiTheme="minorHAnsi" w:hAnsiTheme="minorHAnsi" w:cstheme="minorHAnsi"/>
          <w:sz w:val="24"/>
          <w:szCs w:val="24"/>
        </w:rPr>
        <w:t xml:space="preserve"> in videoconferenza, si prevede il ricorso a metodologie didattiche fondate sulla costruzione attiva e partecipata del sapere da parte degli alunni, come la </w:t>
      </w:r>
      <w:r w:rsidR="0018307F" w:rsidRPr="00C56D76">
        <w:rPr>
          <w:rFonts w:asciiTheme="minorHAnsi" w:hAnsiTheme="minorHAnsi" w:cstheme="minorHAnsi"/>
          <w:i/>
          <w:sz w:val="24"/>
          <w:szCs w:val="24"/>
        </w:rPr>
        <w:t>didattica breve</w:t>
      </w:r>
      <w:r w:rsidR="0018307F" w:rsidRPr="00C56D76">
        <w:rPr>
          <w:rFonts w:asciiTheme="minorHAnsi" w:hAnsiTheme="minorHAnsi" w:cstheme="minorHAnsi"/>
          <w:sz w:val="24"/>
          <w:szCs w:val="24"/>
        </w:rPr>
        <w:t>, l’</w:t>
      </w:r>
      <w:r w:rsidR="0018307F" w:rsidRPr="00C56D76">
        <w:rPr>
          <w:rFonts w:asciiTheme="minorHAnsi" w:hAnsiTheme="minorHAnsi" w:cstheme="minorHAnsi"/>
          <w:i/>
          <w:sz w:val="24"/>
          <w:szCs w:val="24"/>
        </w:rPr>
        <w:t>apprendimento cooperativo</w:t>
      </w:r>
      <w:r w:rsidR="0018307F" w:rsidRPr="00C56D76">
        <w:rPr>
          <w:rFonts w:asciiTheme="minorHAnsi" w:hAnsiTheme="minorHAnsi" w:cstheme="minorHAnsi"/>
          <w:sz w:val="24"/>
          <w:szCs w:val="24"/>
        </w:rPr>
        <w:t xml:space="preserve">, la </w:t>
      </w:r>
      <w:r w:rsidR="0018307F" w:rsidRPr="00C56D76">
        <w:rPr>
          <w:rFonts w:asciiTheme="minorHAnsi" w:hAnsiTheme="minorHAnsi" w:cstheme="minorHAnsi"/>
          <w:i/>
          <w:sz w:val="24"/>
          <w:szCs w:val="24"/>
        </w:rPr>
        <w:t>flipped classroom</w:t>
      </w:r>
      <w:r w:rsidR="0018307F" w:rsidRPr="00C56D76">
        <w:rPr>
          <w:rFonts w:asciiTheme="minorHAnsi" w:hAnsiTheme="minorHAnsi" w:cstheme="minorHAnsi"/>
          <w:sz w:val="24"/>
          <w:szCs w:val="24"/>
        </w:rPr>
        <w:t xml:space="preserve">, il </w:t>
      </w:r>
      <w:r w:rsidR="0018307F" w:rsidRPr="00C56D76">
        <w:rPr>
          <w:rFonts w:asciiTheme="minorHAnsi" w:hAnsiTheme="minorHAnsi" w:cstheme="minorHAnsi"/>
          <w:i/>
          <w:sz w:val="24"/>
          <w:szCs w:val="24"/>
        </w:rPr>
        <w:t xml:space="preserve">project-based learning </w:t>
      </w:r>
      <w:r w:rsidR="0018307F" w:rsidRPr="00C56D76">
        <w:rPr>
          <w:rFonts w:asciiTheme="minorHAnsi" w:hAnsiTheme="minorHAnsi" w:cstheme="minorHAnsi"/>
          <w:sz w:val="24"/>
          <w:szCs w:val="24"/>
        </w:rPr>
        <w:t xml:space="preserve">e il </w:t>
      </w:r>
      <w:r w:rsidR="0018307F" w:rsidRPr="00C56D76">
        <w:rPr>
          <w:rFonts w:asciiTheme="minorHAnsi" w:hAnsiTheme="minorHAnsi" w:cstheme="minorHAnsi"/>
          <w:i/>
          <w:sz w:val="24"/>
          <w:szCs w:val="24"/>
        </w:rPr>
        <w:t>debate</w:t>
      </w:r>
      <w:r w:rsidR="0018307F" w:rsidRPr="00C56D76">
        <w:rPr>
          <w:rFonts w:asciiTheme="minorHAnsi" w:hAnsiTheme="minorHAnsi" w:cstheme="minorHAnsi"/>
          <w:sz w:val="24"/>
          <w:szCs w:val="24"/>
        </w:rPr>
        <w:t>, che risultano centrate sul protagonismo degli alunni e che meglio si adattano alle attività a distanza.</w:t>
      </w:r>
    </w:p>
    <w:p w14:paraId="734B23BC" w14:textId="447B3C99" w:rsidR="0018307F" w:rsidRPr="00C56D76" w:rsidRDefault="0018307F" w:rsidP="006A19A6">
      <w:pPr>
        <w:pStyle w:val="Corpotesto"/>
        <w:spacing w:before="203" w:line="295" w:lineRule="auto"/>
        <w:ind w:left="100" w:right="144"/>
        <w:jc w:val="both"/>
        <w:rPr>
          <w:rFonts w:asciiTheme="minorHAnsi" w:hAnsiTheme="minorHAnsi" w:cstheme="minorHAnsi"/>
          <w:b/>
          <w:bCs/>
          <w:color w:val="2F5496" w:themeColor="accent1" w:themeShade="BF"/>
          <w:sz w:val="24"/>
          <w:szCs w:val="24"/>
        </w:rPr>
      </w:pPr>
      <w:r w:rsidRPr="00C56D76">
        <w:rPr>
          <w:rFonts w:asciiTheme="minorHAnsi" w:hAnsiTheme="minorHAnsi" w:cstheme="minorHAnsi"/>
          <w:sz w:val="24"/>
          <w:szCs w:val="24"/>
        </w:rPr>
        <w:t xml:space="preserve">La verifica degli apprendimenti può essere realizzata utilizzando tutti gli strumenti messi </w:t>
      </w:r>
      <w:r w:rsidR="00AF6FA0">
        <w:rPr>
          <w:rFonts w:asciiTheme="minorHAnsi" w:hAnsiTheme="minorHAnsi" w:cstheme="minorHAnsi"/>
          <w:sz w:val="24"/>
          <w:szCs w:val="24"/>
        </w:rPr>
        <w:t>a disposizione</w:t>
      </w:r>
      <w:bookmarkStart w:id="0" w:name="_GoBack"/>
      <w:bookmarkEnd w:id="0"/>
      <w:r w:rsidRPr="00C56D76">
        <w:rPr>
          <w:rFonts w:asciiTheme="minorHAnsi" w:hAnsiTheme="minorHAnsi" w:cstheme="minorHAnsi"/>
          <w:sz w:val="24"/>
          <w:szCs w:val="24"/>
        </w:rPr>
        <w:t xml:space="preserve"> dalla scuola e in particolare l</w:t>
      </w:r>
      <w:r w:rsidR="00F16780">
        <w:rPr>
          <w:rFonts w:asciiTheme="minorHAnsi" w:hAnsiTheme="minorHAnsi" w:cstheme="minorHAnsi"/>
          <w:sz w:val="24"/>
          <w:szCs w:val="24"/>
        </w:rPr>
        <w:t>a</w:t>
      </w:r>
      <w:r w:rsidRPr="00C56D76">
        <w:rPr>
          <w:rFonts w:asciiTheme="minorHAnsi" w:hAnsiTheme="minorHAnsi" w:cstheme="minorHAnsi"/>
          <w:sz w:val="24"/>
          <w:szCs w:val="24"/>
        </w:rPr>
        <w:t xml:space="preserve"> piattaform</w:t>
      </w:r>
      <w:r w:rsidR="00F16780">
        <w:rPr>
          <w:rFonts w:asciiTheme="minorHAnsi" w:hAnsiTheme="minorHAnsi" w:cstheme="minorHAnsi"/>
          <w:sz w:val="24"/>
          <w:szCs w:val="24"/>
        </w:rPr>
        <w:t>a</w:t>
      </w:r>
      <w:r w:rsidRPr="00C56D76">
        <w:rPr>
          <w:rFonts w:asciiTheme="minorHAnsi" w:hAnsiTheme="minorHAnsi" w:cstheme="minorHAnsi"/>
          <w:sz w:val="24"/>
          <w:szCs w:val="24"/>
        </w:rPr>
        <w:t xml:space="preserve"> G Suite for Education</w:t>
      </w:r>
      <w:r w:rsidR="00F16780">
        <w:rPr>
          <w:rFonts w:asciiTheme="minorHAnsi" w:hAnsiTheme="minorHAnsi" w:cstheme="minorHAnsi"/>
          <w:sz w:val="24"/>
          <w:szCs w:val="24"/>
        </w:rPr>
        <w:t xml:space="preserve">, le piattaforme e gli strumenti del </w:t>
      </w:r>
      <w:r w:rsidRPr="00C56D76">
        <w:rPr>
          <w:rFonts w:asciiTheme="minorHAnsi" w:hAnsiTheme="minorHAnsi" w:cstheme="minorHAnsi"/>
          <w:sz w:val="24"/>
          <w:szCs w:val="24"/>
        </w:rPr>
        <w:t xml:space="preserve">registro elettronico AXIOS e solo </w:t>
      </w:r>
      <w:r w:rsidR="00F16780">
        <w:rPr>
          <w:rFonts w:asciiTheme="minorHAnsi" w:hAnsiTheme="minorHAnsi" w:cstheme="minorHAnsi"/>
          <w:sz w:val="24"/>
          <w:szCs w:val="24"/>
        </w:rPr>
        <w:t>per i</w:t>
      </w:r>
      <w:r w:rsidRPr="00C56D76">
        <w:rPr>
          <w:rFonts w:asciiTheme="minorHAnsi" w:hAnsiTheme="minorHAnsi" w:cstheme="minorHAnsi"/>
          <w:sz w:val="24"/>
          <w:szCs w:val="24"/>
        </w:rPr>
        <w:t xml:space="preserve"> casi eccezionali, riportati nel paragrafo precedente, gli strumenti aggiuntivi. A titolo esemplificativo possono essere utilizzati:</w:t>
      </w:r>
    </w:p>
    <w:p w14:paraId="24A6D890" w14:textId="77777777" w:rsidR="0018307F" w:rsidRPr="00C56D76" w:rsidRDefault="0018307F" w:rsidP="0018307F">
      <w:pPr>
        <w:pStyle w:val="Corpotesto"/>
        <w:numPr>
          <w:ilvl w:val="0"/>
          <w:numId w:val="2"/>
        </w:numPr>
        <w:spacing w:before="203" w:line="295" w:lineRule="auto"/>
        <w:ind w:right="144"/>
        <w:jc w:val="both"/>
        <w:rPr>
          <w:rFonts w:asciiTheme="minorHAnsi" w:hAnsiTheme="minorHAnsi" w:cstheme="minorHAnsi"/>
          <w:sz w:val="24"/>
          <w:szCs w:val="24"/>
        </w:rPr>
      </w:pPr>
      <w:r w:rsidRPr="00C56D76">
        <w:rPr>
          <w:rFonts w:asciiTheme="minorHAnsi" w:hAnsiTheme="minorHAnsi" w:cstheme="minorHAnsi"/>
          <w:sz w:val="24"/>
          <w:szCs w:val="24"/>
        </w:rPr>
        <w:t>esercitazioni e verifiche su piattaforma: la tipologia di prova, la possibile strutturazione della stessa, nonché il tempo necessario all’effettuazione della prova sono prerogative del docente, che li sceglierà in ragione della propria disciplina (in una prova strutturata, con la presenza di almeno un quesito del tipo “Risposta aperta”, il tempo medio per le risposte non potrà, comunque, essere inferiore ai 2 minuti a domanda);</w:t>
      </w:r>
    </w:p>
    <w:p w14:paraId="2FCECA21" w14:textId="77777777" w:rsidR="0018307F" w:rsidRPr="00C56D76" w:rsidRDefault="0018307F" w:rsidP="0018307F">
      <w:pPr>
        <w:pStyle w:val="Corpotesto"/>
        <w:numPr>
          <w:ilvl w:val="0"/>
          <w:numId w:val="2"/>
        </w:numPr>
        <w:spacing w:before="203" w:line="295" w:lineRule="auto"/>
        <w:ind w:right="144"/>
        <w:jc w:val="both"/>
        <w:rPr>
          <w:rFonts w:asciiTheme="minorHAnsi" w:hAnsiTheme="minorHAnsi" w:cstheme="minorHAnsi"/>
          <w:sz w:val="24"/>
          <w:szCs w:val="24"/>
        </w:rPr>
      </w:pPr>
      <w:r w:rsidRPr="00C56D76">
        <w:rPr>
          <w:rFonts w:asciiTheme="minorHAnsi" w:hAnsiTheme="minorHAnsi" w:cstheme="minorHAnsi"/>
          <w:sz w:val="24"/>
          <w:szCs w:val="24"/>
        </w:rPr>
        <w:t>le verifiche orali in videoconferenza (avendo sempre cura che siano contemporaneamente presenti in videoconferenza almeno 2 alunni oltre al docente);</w:t>
      </w:r>
    </w:p>
    <w:p w14:paraId="2B2D2836" w14:textId="77777777" w:rsidR="0018307F" w:rsidRPr="00C56D76" w:rsidRDefault="0018307F" w:rsidP="0018307F">
      <w:pPr>
        <w:pStyle w:val="Corpotesto"/>
        <w:numPr>
          <w:ilvl w:val="0"/>
          <w:numId w:val="2"/>
        </w:numPr>
        <w:spacing w:before="203" w:line="295" w:lineRule="auto"/>
        <w:ind w:right="144"/>
        <w:jc w:val="both"/>
        <w:rPr>
          <w:rFonts w:asciiTheme="minorHAnsi" w:hAnsiTheme="minorHAnsi" w:cstheme="minorHAnsi"/>
          <w:sz w:val="24"/>
          <w:szCs w:val="24"/>
        </w:rPr>
      </w:pPr>
      <w:r w:rsidRPr="00C56D76">
        <w:rPr>
          <w:rFonts w:asciiTheme="minorHAnsi" w:hAnsiTheme="minorHAnsi" w:cstheme="minorHAnsi"/>
          <w:sz w:val="24"/>
          <w:szCs w:val="24"/>
        </w:rPr>
        <w:t>altre attività effettuate in videoconferenza (interviste tra alunni, dibattito su una tematica, gioco di ruolo, etc);</w:t>
      </w:r>
    </w:p>
    <w:p w14:paraId="7E6C5962" w14:textId="77777777" w:rsidR="0018307F" w:rsidRPr="00C56D76" w:rsidRDefault="0018307F" w:rsidP="0018307F">
      <w:pPr>
        <w:pStyle w:val="Corpotesto"/>
        <w:numPr>
          <w:ilvl w:val="0"/>
          <w:numId w:val="2"/>
        </w:numPr>
        <w:spacing w:before="203" w:line="295" w:lineRule="auto"/>
        <w:ind w:right="144"/>
        <w:jc w:val="both"/>
        <w:rPr>
          <w:rFonts w:asciiTheme="minorHAnsi" w:hAnsiTheme="minorHAnsi" w:cstheme="minorHAnsi"/>
          <w:sz w:val="24"/>
          <w:szCs w:val="24"/>
        </w:rPr>
      </w:pPr>
      <w:r w:rsidRPr="00C56D76">
        <w:rPr>
          <w:rFonts w:asciiTheme="minorHAnsi" w:hAnsiTheme="minorHAnsi" w:cstheme="minorHAnsi"/>
          <w:sz w:val="24"/>
          <w:szCs w:val="24"/>
        </w:rPr>
        <w:t>la restituzione tramite allegato di lavori oggetto di valutazione, effettuati dagli alunni (testi, presentazioni multimediali, esercizi svolti, relazioni, tesine interdisciplinari, etc);</w:t>
      </w:r>
    </w:p>
    <w:p w14:paraId="1DAE0688" w14:textId="77777777" w:rsidR="0018307F" w:rsidRPr="00C56D76" w:rsidRDefault="0018307F" w:rsidP="0018307F">
      <w:pPr>
        <w:pStyle w:val="Corpotesto"/>
        <w:numPr>
          <w:ilvl w:val="0"/>
          <w:numId w:val="2"/>
        </w:numPr>
        <w:spacing w:before="203" w:line="295" w:lineRule="auto"/>
        <w:ind w:right="144"/>
        <w:jc w:val="both"/>
        <w:rPr>
          <w:rFonts w:asciiTheme="minorHAnsi" w:hAnsiTheme="minorHAnsi" w:cstheme="minorHAnsi"/>
          <w:sz w:val="24"/>
          <w:szCs w:val="24"/>
        </w:rPr>
      </w:pPr>
      <w:r w:rsidRPr="00C56D76">
        <w:rPr>
          <w:rFonts w:asciiTheme="minorHAnsi" w:hAnsiTheme="minorHAnsi" w:cstheme="minorHAnsi"/>
          <w:sz w:val="24"/>
          <w:szCs w:val="24"/>
        </w:rPr>
        <w:t>lavori realizzati dagli alunni, anche in cooperative learning (in modalità on line), grazie a software informatici ad uso didattico e gratuiti, scelti dai docenti e confacenti alle proprie discipline.</w:t>
      </w:r>
    </w:p>
    <w:p w14:paraId="383D41AF" w14:textId="77777777" w:rsidR="0018307F" w:rsidRPr="00C56D76" w:rsidRDefault="0018307F" w:rsidP="006A19A6">
      <w:pPr>
        <w:pStyle w:val="Corpotesto"/>
        <w:spacing w:before="202" w:line="295" w:lineRule="auto"/>
        <w:ind w:right="144"/>
        <w:jc w:val="both"/>
        <w:rPr>
          <w:rFonts w:asciiTheme="minorHAnsi" w:hAnsiTheme="minorHAnsi" w:cstheme="minorHAnsi"/>
          <w:sz w:val="24"/>
          <w:szCs w:val="24"/>
        </w:rPr>
      </w:pPr>
      <w:r w:rsidRPr="00C56D76">
        <w:rPr>
          <w:rFonts w:asciiTheme="minorHAnsi" w:hAnsiTheme="minorHAnsi" w:cstheme="minorHAnsi"/>
          <w:sz w:val="24"/>
          <w:szCs w:val="24"/>
        </w:rPr>
        <w:t>Gli strumenti per la verifica inerenti alle metodologie utilizzate sono individuati dai consigli di classe e/o dai singoli docenti. Nell’ambito della didattica digitale integrata, ad eccezione di specifiche necessità didattiche o di particolari bisogni degli alunni, non risulta appropriata la produzione di materiali cartacei come risultato delle attività di verifica. Gli elaborati degli alunni vengono salvati dai docenti e avviati alla conservazione all’interno degli strumenti di repository individuati dall’Istituzione scolastica.</w:t>
      </w:r>
    </w:p>
    <w:p w14:paraId="0A30EF19" w14:textId="328EDDC0" w:rsidR="0018307F" w:rsidRPr="005F4F43" w:rsidRDefault="00A22CFC" w:rsidP="00541DB8">
      <w:pPr>
        <w:pStyle w:val="Paragrafoelenco"/>
        <w:numPr>
          <w:ilvl w:val="0"/>
          <w:numId w:val="7"/>
        </w:numPr>
        <w:spacing w:before="291" w:line="295" w:lineRule="auto"/>
        <w:ind w:right="140"/>
        <w:jc w:val="both"/>
        <w:rPr>
          <w:rFonts w:asciiTheme="minorHAnsi" w:hAnsiTheme="minorHAnsi" w:cstheme="minorHAnsi"/>
          <w:b/>
          <w:bCs/>
          <w:color w:val="2F5496" w:themeColor="accent1" w:themeShade="BF"/>
          <w:sz w:val="28"/>
          <w:szCs w:val="28"/>
        </w:rPr>
      </w:pPr>
      <w:r w:rsidRPr="005F4F43">
        <w:rPr>
          <w:rFonts w:asciiTheme="minorHAnsi" w:hAnsiTheme="minorHAnsi" w:cstheme="minorHAnsi"/>
          <w:b/>
          <w:bCs/>
          <w:color w:val="2F5496" w:themeColor="accent1" w:themeShade="BF"/>
          <w:sz w:val="28"/>
          <w:szCs w:val="28"/>
        </w:rPr>
        <w:lastRenderedPageBreak/>
        <w:t xml:space="preserve">LA </w:t>
      </w:r>
      <w:r w:rsidR="0018307F" w:rsidRPr="005F4F43">
        <w:rPr>
          <w:rFonts w:asciiTheme="minorHAnsi" w:hAnsiTheme="minorHAnsi" w:cstheme="minorHAnsi"/>
          <w:b/>
          <w:bCs/>
          <w:color w:val="2F5496" w:themeColor="accent1" w:themeShade="BF"/>
          <w:sz w:val="28"/>
          <w:szCs w:val="28"/>
        </w:rPr>
        <w:t xml:space="preserve">VALUTAZIONE </w:t>
      </w:r>
      <w:r w:rsidRPr="005F4F43">
        <w:rPr>
          <w:rFonts w:asciiTheme="minorHAnsi" w:hAnsiTheme="minorHAnsi" w:cstheme="minorHAnsi"/>
          <w:b/>
          <w:bCs/>
          <w:color w:val="2F5496" w:themeColor="accent1" w:themeShade="BF"/>
          <w:sz w:val="28"/>
          <w:szCs w:val="28"/>
        </w:rPr>
        <w:t>(INTEGRAZIONE AL PTOF)</w:t>
      </w:r>
    </w:p>
    <w:p w14:paraId="67037479" w14:textId="4A34426F" w:rsidR="00A22CFC" w:rsidRPr="005F4F43" w:rsidRDefault="00A22CFC" w:rsidP="00A22CFC">
      <w:pPr>
        <w:pStyle w:val="Corpotesto"/>
        <w:spacing w:before="291" w:line="295" w:lineRule="auto"/>
        <w:ind w:left="100" w:right="141"/>
        <w:jc w:val="both"/>
        <w:rPr>
          <w:rFonts w:asciiTheme="minorHAnsi" w:hAnsiTheme="minorHAnsi" w:cstheme="minorHAnsi"/>
          <w:b/>
          <w:bCs/>
          <w:color w:val="2F5496" w:themeColor="accent1" w:themeShade="BF"/>
          <w:sz w:val="28"/>
          <w:szCs w:val="28"/>
        </w:rPr>
      </w:pPr>
      <w:r w:rsidRPr="005F4F43">
        <w:rPr>
          <w:rFonts w:asciiTheme="minorHAnsi" w:hAnsiTheme="minorHAnsi" w:cstheme="minorHAnsi"/>
          <w:b/>
          <w:bCs/>
          <w:color w:val="2F5496" w:themeColor="accent1" w:themeShade="BF"/>
          <w:sz w:val="28"/>
          <w:szCs w:val="28"/>
        </w:rPr>
        <w:t>9.1 La valutazione del comportamento</w:t>
      </w:r>
    </w:p>
    <w:p w14:paraId="143DABC9" w14:textId="77777777" w:rsidR="00A22CFC" w:rsidRPr="00C56D76" w:rsidRDefault="00A22CFC" w:rsidP="00A22CFC">
      <w:pPr>
        <w:pStyle w:val="Corpotesto"/>
        <w:spacing w:before="203" w:line="295" w:lineRule="auto"/>
        <w:ind w:left="100" w:right="144"/>
        <w:jc w:val="both"/>
        <w:rPr>
          <w:rFonts w:asciiTheme="minorHAnsi" w:hAnsiTheme="minorHAnsi" w:cstheme="minorHAnsi"/>
          <w:b/>
          <w:bCs/>
          <w:color w:val="2F5496" w:themeColor="accent1" w:themeShade="BF"/>
          <w:sz w:val="24"/>
          <w:szCs w:val="24"/>
        </w:rPr>
      </w:pPr>
      <w:r w:rsidRPr="00C56D76">
        <w:rPr>
          <w:rFonts w:asciiTheme="minorHAnsi" w:hAnsiTheme="minorHAnsi" w:cstheme="minorHAnsi"/>
          <w:sz w:val="24"/>
          <w:szCs w:val="24"/>
        </w:rPr>
        <w:t>Non va mai dimenticato che la didattica a distanza, esattamente come quella in presenza, prevede comunque una valutazione dell’atteggiamento, della frequenza, del rispetto dell’orario e della qualità della partecipazione</w:t>
      </w:r>
    </w:p>
    <w:p w14:paraId="1CF4086D" w14:textId="77777777" w:rsidR="00A22CFC" w:rsidRPr="00C56D76" w:rsidRDefault="00A22CFC" w:rsidP="00A22CFC">
      <w:pPr>
        <w:pStyle w:val="Corpotesto"/>
        <w:spacing w:before="203" w:line="295" w:lineRule="auto"/>
        <w:ind w:right="144"/>
        <w:jc w:val="both"/>
        <w:rPr>
          <w:rFonts w:asciiTheme="minorHAnsi" w:hAnsiTheme="minorHAnsi" w:cstheme="minorHAnsi"/>
          <w:sz w:val="24"/>
          <w:szCs w:val="24"/>
        </w:rPr>
      </w:pPr>
      <w:r w:rsidRPr="00C56D76">
        <w:rPr>
          <w:rFonts w:asciiTheme="minorHAnsi" w:hAnsiTheme="minorHAnsi" w:cstheme="minorHAnsi"/>
          <w:sz w:val="24"/>
          <w:szCs w:val="24"/>
        </w:rPr>
        <w:t>In riferimento al giudizio di comportamento, le griglie presenti in seno al PTOF vengono sostituite dalle seguenti, modificate in relazione alle peculiarità della DDI. I descrittori dentro parentesi non dovranno essere considerati per quegli alunni che, per comprovate difficoltà cognitive, non potranno partecipare ai live.</w:t>
      </w:r>
    </w:p>
    <w:p w14:paraId="58F3FF3C" w14:textId="77777777" w:rsidR="00A22CFC" w:rsidRDefault="00A22CFC" w:rsidP="00A22CFC">
      <w:pPr>
        <w:jc w:val="both"/>
      </w:pPr>
    </w:p>
    <w:tbl>
      <w:tblPr>
        <w:tblW w:w="10229" w:type="dxa"/>
        <w:jc w:val="center"/>
        <w:tblCellMar>
          <w:left w:w="10" w:type="dxa"/>
          <w:right w:w="10" w:type="dxa"/>
        </w:tblCellMar>
        <w:tblLook w:val="0000" w:firstRow="0" w:lastRow="0" w:firstColumn="0" w:lastColumn="0" w:noHBand="0" w:noVBand="0"/>
      </w:tblPr>
      <w:tblGrid>
        <w:gridCol w:w="8262"/>
        <w:gridCol w:w="1967"/>
      </w:tblGrid>
      <w:tr w:rsidR="00A22CFC" w14:paraId="2D47FF4C" w14:textId="77777777" w:rsidTr="00952C72">
        <w:trPr>
          <w:trHeight w:hRule="exact" w:val="609"/>
          <w:jc w:val="center"/>
        </w:trPr>
        <w:tc>
          <w:tcPr>
            <w:tcW w:w="8262" w:type="dxa"/>
            <w:tcBorders>
              <w:top w:val="single" w:sz="6" w:space="0" w:color="9F9F9F"/>
              <w:left w:val="single" w:sz="6" w:space="0" w:color="EFEFEF"/>
              <w:bottom w:val="single" w:sz="6" w:space="0" w:color="9F9F9F"/>
              <w:right w:val="single" w:sz="6" w:space="0" w:color="9F9F9F"/>
            </w:tcBorders>
            <w:shd w:val="clear" w:color="auto" w:fill="E7E6E6"/>
            <w:tcMar>
              <w:top w:w="0" w:type="dxa"/>
              <w:left w:w="0" w:type="dxa"/>
              <w:bottom w:w="0" w:type="dxa"/>
              <w:right w:w="0" w:type="dxa"/>
            </w:tcMar>
          </w:tcPr>
          <w:p w14:paraId="23937F22" w14:textId="77777777" w:rsidR="00A22CFC" w:rsidRDefault="00A22CFC" w:rsidP="00952C72">
            <w:pPr>
              <w:tabs>
                <w:tab w:val="left" w:pos="0"/>
              </w:tabs>
              <w:spacing w:before="3"/>
              <w:jc w:val="center"/>
              <w:rPr>
                <w:b/>
                <w:sz w:val="24"/>
                <w:szCs w:val="24"/>
              </w:rPr>
            </w:pPr>
            <w:r>
              <w:rPr>
                <w:b/>
                <w:sz w:val="24"/>
                <w:szCs w:val="24"/>
              </w:rPr>
              <w:t>DESCRITTORI</w:t>
            </w:r>
          </w:p>
        </w:tc>
        <w:tc>
          <w:tcPr>
            <w:tcW w:w="1967" w:type="dxa"/>
            <w:tcBorders>
              <w:top w:val="single" w:sz="6" w:space="0" w:color="9F9F9F"/>
              <w:left w:val="single" w:sz="6" w:space="0" w:color="9F9F9F"/>
              <w:bottom w:val="single" w:sz="6" w:space="0" w:color="9F9F9F"/>
              <w:right w:val="single" w:sz="6" w:space="0" w:color="9F9F9F"/>
            </w:tcBorders>
            <w:shd w:val="clear" w:color="auto" w:fill="E7E6E6"/>
            <w:tcMar>
              <w:top w:w="0" w:type="dxa"/>
              <w:left w:w="0" w:type="dxa"/>
              <w:bottom w:w="0" w:type="dxa"/>
              <w:right w:w="0" w:type="dxa"/>
            </w:tcMar>
            <w:vAlign w:val="center"/>
          </w:tcPr>
          <w:p w14:paraId="6C810920" w14:textId="77777777" w:rsidR="00A22CFC" w:rsidRDefault="00A22CFC" w:rsidP="00952C72">
            <w:pPr>
              <w:tabs>
                <w:tab w:val="left" w:pos="0"/>
              </w:tabs>
              <w:spacing w:before="3"/>
              <w:jc w:val="center"/>
              <w:rPr>
                <w:b/>
                <w:sz w:val="24"/>
                <w:szCs w:val="24"/>
              </w:rPr>
            </w:pPr>
            <w:r>
              <w:rPr>
                <w:b/>
                <w:sz w:val="24"/>
                <w:szCs w:val="24"/>
              </w:rPr>
              <w:t>GIUDIZIO SINTETICO</w:t>
            </w:r>
          </w:p>
        </w:tc>
      </w:tr>
      <w:tr w:rsidR="00A22CFC" w14:paraId="0961F5C2" w14:textId="77777777" w:rsidTr="00952C72">
        <w:trPr>
          <w:trHeight w:hRule="exact" w:val="1837"/>
          <w:jc w:val="center"/>
        </w:trPr>
        <w:tc>
          <w:tcPr>
            <w:tcW w:w="8262" w:type="dxa"/>
            <w:tcBorders>
              <w:top w:val="single" w:sz="6" w:space="0" w:color="9F9F9F"/>
              <w:left w:val="single" w:sz="6" w:space="0" w:color="EFEFEF"/>
              <w:bottom w:val="single" w:sz="6" w:space="0" w:color="9F9F9F"/>
              <w:right w:val="single" w:sz="6" w:space="0" w:color="9F9F9F"/>
            </w:tcBorders>
            <w:shd w:val="clear" w:color="auto" w:fill="FFFFFF"/>
            <w:tcMar>
              <w:top w:w="0" w:type="dxa"/>
              <w:left w:w="0" w:type="dxa"/>
              <w:bottom w:w="0" w:type="dxa"/>
              <w:right w:w="0" w:type="dxa"/>
            </w:tcMar>
          </w:tcPr>
          <w:p w14:paraId="3E19C506" w14:textId="52C812CC" w:rsidR="00A22CFC" w:rsidRDefault="00A22CFC" w:rsidP="00952C72">
            <w:pPr>
              <w:tabs>
                <w:tab w:val="left" w:pos="0"/>
              </w:tabs>
              <w:jc w:val="both"/>
              <w:rPr>
                <w:sz w:val="24"/>
                <w:szCs w:val="24"/>
              </w:rPr>
            </w:pPr>
            <w:r>
              <w:rPr>
                <w:sz w:val="24"/>
                <w:szCs w:val="24"/>
              </w:rPr>
              <w:t xml:space="preserve">Comportamento maturo e responsabile nella collaborazione con docenti e compagni e maturità nell’affrontare le novità della </w:t>
            </w:r>
            <w:r w:rsidR="00CF25CF">
              <w:rPr>
                <w:sz w:val="24"/>
                <w:szCs w:val="24"/>
              </w:rPr>
              <w:t>DDI</w:t>
            </w:r>
            <w:r>
              <w:rPr>
                <w:sz w:val="24"/>
                <w:szCs w:val="24"/>
              </w:rPr>
              <w:t xml:space="preserve">, (frequenza assidua alle attività in live, vivo interesse, partecipazione attiva e costruttiva nel rispetto della netiquette). Regolare, puntuale e serio svolgimento delle verifiche, esercitazioni e consegne scolastiche. Ruolo propositivo nella classe virtuale. </w:t>
            </w:r>
          </w:p>
          <w:p w14:paraId="7DA85CC7" w14:textId="77777777" w:rsidR="00A22CFC" w:rsidRDefault="00A22CFC" w:rsidP="00952C72">
            <w:pPr>
              <w:tabs>
                <w:tab w:val="left" w:pos="0"/>
              </w:tabs>
              <w:jc w:val="both"/>
              <w:rPr>
                <w:sz w:val="24"/>
                <w:szCs w:val="24"/>
              </w:rPr>
            </w:pPr>
          </w:p>
          <w:p w14:paraId="3EFC4A2F" w14:textId="77777777" w:rsidR="00A22CFC" w:rsidRDefault="00A22CFC" w:rsidP="00952C72">
            <w:pPr>
              <w:tabs>
                <w:tab w:val="left" w:pos="0"/>
              </w:tabs>
              <w:jc w:val="both"/>
              <w:rPr>
                <w:sz w:val="24"/>
                <w:szCs w:val="24"/>
              </w:rPr>
            </w:pPr>
          </w:p>
          <w:p w14:paraId="6FB6CBB5" w14:textId="77777777" w:rsidR="00A22CFC" w:rsidRDefault="00A22CFC" w:rsidP="00952C72">
            <w:pPr>
              <w:tabs>
                <w:tab w:val="left" w:pos="0"/>
              </w:tabs>
              <w:jc w:val="both"/>
              <w:rPr>
                <w:sz w:val="24"/>
                <w:szCs w:val="24"/>
              </w:rPr>
            </w:pPr>
          </w:p>
        </w:tc>
        <w:tc>
          <w:tcPr>
            <w:tcW w:w="1967" w:type="dxa"/>
            <w:tcBorders>
              <w:top w:val="single" w:sz="6" w:space="0" w:color="9F9F9F"/>
              <w:left w:val="single" w:sz="6" w:space="0" w:color="9F9F9F"/>
              <w:bottom w:val="single" w:sz="6" w:space="0" w:color="9F9F9F"/>
              <w:right w:val="single" w:sz="6" w:space="0" w:color="9F9F9F"/>
            </w:tcBorders>
            <w:shd w:val="clear" w:color="auto" w:fill="F7CAAC"/>
            <w:tcMar>
              <w:top w:w="0" w:type="dxa"/>
              <w:left w:w="0" w:type="dxa"/>
              <w:bottom w:w="0" w:type="dxa"/>
              <w:right w:w="0" w:type="dxa"/>
            </w:tcMar>
            <w:vAlign w:val="center"/>
          </w:tcPr>
          <w:p w14:paraId="52B1C867" w14:textId="77777777" w:rsidR="00A22CFC" w:rsidRDefault="00A22CFC" w:rsidP="00952C72">
            <w:pPr>
              <w:tabs>
                <w:tab w:val="left" w:pos="0"/>
              </w:tabs>
              <w:jc w:val="center"/>
              <w:rPr>
                <w:sz w:val="24"/>
                <w:szCs w:val="24"/>
              </w:rPr>
            </w:pPr>
            <w:r>
              <w:rPr>
                <w:sz w:val="24"/>
                <w:szCs w:val="24"/>
              </w:rPr>
              <w:t>Comportamento esemplare o eccellente</w:t>
            </w:r>
          </w:p>
        </w:tc>
      </w:tr>
      <w:tr w:rsidR="00A22CFC" w14:paraId="384E4DB9" w14:textId="77777777" w:rsidTr="00952C72">
        <w:trPr>
          <w:trHeight w:hRule="exact" w:val="1550"/>
          <w:jc w:val="center"/>
        </w:trPr>
        <w:tc>
          <w:tcPr>
            <w:tcW w:w="8262" w:type="dxa"/>
            <w:tcBorders>
              <w:top w:val="single" w:sz="6" w:space="0" w:color="9F9F9F"/>
              <w:left w:val="single" w:sz="6" w:space="0" w:color="EFEFEF"/>
              <w:bottom w:val="single" w:sz="6" w:space="0" w:color="9F9F9F"/>
              <w:right w:val="single" w:sz="6" w:space="0" w:color="9F9F9F"/>
            </w:tcBorders>
            <w:shd w:val="clear" w:color="auto" w:fill="FFFFFF"/>
            <w:tcMar>
              <w:top w:w="0" w:type="dxa"/>
              <w:left w:w="0" w:type="dxa"/>
              <w:bottom w:w="0" w:type="dxa"/>
              <w:right w:w="0" w:type="dxa"/>
            </w:tcMar>
          </w:tcPr>
          <w:p w14:paraId="0E1DBAE4" w14:textId="232D6BE0" w:rsidR="00A22CFC" w:rsidRDefault="00A22CFC" w:rsidP="00952C72">
            <w:pPr>
              <w:tabs>
                <w:tab w:val="left" w:pos="0"/>
              </w:tabs>
              <w:rPr>
                <w:sz w:val="24"/>
                <w:szCs w:val="24"/>
              </w:rPr>
            </w:pPr>
            <w:r>
              <w:rPr>
                <w:sz w:val="24"/>
                <w:szCs w:val="24"/>
              </w:rPr>
              <w:t xml:space="preserve">Comportamento maturo e collaborativo con docenti e compagni nell’ambito della </w:t>
            </w:r>
            <w:r w:rsidR="00CF25CF">
              <w:rPr>
                <w:sz w:val="24"/>
                <w:szCs w:val="24"/>
              </w:rPr>
              <w:t>DDI</w:t>
            </w:r>
            <w:r>
              <w:rPr>
                <w:sz w:val="24"/>
                <w:szCs w:val="24"/>
              </w:rPr>
              <w:t>. (Frequenza alle attività in live regolare e interessata nel rispetto della netiquette). Svolgimento regolare e puntuale di esercitazioni, verifiche e consegne scolastiche. Ruolo positivo all’interno della classe virtuale.</w:t>
            </w:r>
          </w:p>
        </w:tc>
        <w:tc>
          <w:tcPr>
            <w:tcW w:w="1967" w:type="dxa"/>
            <w:tcBorders>
              <w:top w:val="single" w:sz="6" w:space="0" w:color="9F9F9F"/>
              <w:left w:val="single" w:sz="6" w:space="0" w:color="9F9F9F"/>
              <w:bottom w:val="single" w:sz="6" w:space="0" w:color="9F9F9F"/>
              <w:right w:val="single" w:sz="6" w:space="0" w:color="9F9F9F"/>
            </w:tcBorders>
            <w:shd w:val="clear" w:color="auto" w:fill="F7CAAC"/>
            <w:tcMar>
              <w:top w:w="0" w:type="dxa"/>
              <w:left w:w="0" w:type="dxa"/>
              <w:bottom w:w="0" w:type="dxa"/>
              <w:right w:w="0" w:type="dxa"/>
            </w:tcMar>
            <w:vAlign w:val="center"/>
          </w:tcPr>
          <w:p w14:paraId="25978523" w14:textId="77777777" w:rsidR="00A22CFC" w:rsidRDefault="00A22CFC" w:rsidP="00952C72">
            <w:pPr>
              <w:tabs>
                <w:tab w:val="left" w:pos="0"/>
              </w:tabs>
              <w:spacing w:line="200" w:lineRule="exact"/>
              <w:jc w:val="center"/>
              <w:rPr>
                <w:sz w:val="24"/>
                <w:szCs w:val="24"/>
              </w:rPr>
            </w:pPr>
            <w:r>
              <w:rPr>
                <w:sz w:val="24"/>
                <w:szCs w:val="24"/>
              </w:rPr>
              <w:t>Comportamento maturo o ottimo</w:t>
            </w:r>
          </w:p>
          <w:p w14:paraId="40DB4E0E" w14:textId="77777777" w:rsidR="00A22CFC" w:rsidRDefault="00A22CFC" w:rsidP="00952C72">
            <w:pPr>
              <w:tabs>
                <w:tab w:val="left" w:pos="0"/>
              </w:tabs>
              <w:jc w:val="center"/>
              <w:rPr>
                <w:sz w:val="24"/>
                <w:szCs w:val="24"/>
              </w:rPr>
            </w:pPr>
          </w:p>
        </w:tc>
      </w:tr>
      <w:tr w:rsidR="00A22CFC" w14:paraId="2318DD35" w14:textId="77777777" w:rsidTr="00952C72">
        <w:trPr>
          <w:trHeight w:hRule="exact" w:val="1574"/>
          <w:jc w:val="center"/>
        </w:trPr>
        <w:tc>
          <w:tcPr>
            <w:tcW w:w="8262" w:type="dxa"/>
            <w:tcBorders>
              <w:top w:val="single" w:sz="6" w:space="0" w:color="9F9F9F"/>
              <w:left w:val="single" w:sz="6" w:space="0" w:color="EFEFEF"/>
              <w:bottom w:val="single" w:sz="6" w:space="0" w:color="9F9F9F"/>
              <w:right w:val="single" w:sz="6" w:space="0" w:color="9F9F9F"/>
            </w:tcBorders>
            <w:shd w:val="clear" w:color="auto" w:fill="FFFFFF"/>
            <w:tcMar>
              <w:top w:w="0" w:type="dxa"/>
              <w:left w:w="0" w:type="dxa"/>
              <w:bottom w:w="0" w:type="dxa"/>
              <w:right w:w="0" w:type="dxa"/>
            </w:tcMar>
          </w:tcPr>
          <w:p w14:paraId="2F08757E" w14:textId="15AC1A6B" w:rsidR="00A22CFC" w:rsidRDefault="00A22CFC" w:rsidP="00952C72">
            <w:pPr>
              <w:tabs>
                <w:tab w:val="left" w:pos="0"/>
              </w:tabs>
            </w:pPr>
            <w:r>
              <w:rPr>
                <w:sz w:val="24"/>
                <w:szCs w:val="24"/>
              </w:rPr>
              <w:t xml:space="preserve">Comportamento responsabile nella collaborazione con docenti e compagni nell’ambito della </w:t>
            </w:r>
            <w:r w:rsidR="00CF25CF">
              <w:rPr>
                <w:sz w:val="24"/>
                <w:szCs w:val="24"/>
              </w:rPr>
              <w:t>DDI</w:t>
            </w:r>
            <w:r>
              <w:rPr>
                <w:sz w:val="24"/>
                <w:szCs w:val="24"/>
              </w:rPr>
              <w:t>. (Frequenza quasi sempre regolare alle attività in live, nel rispetto della netiquette). Generalmente costante lo svolgimento delle esercitazioni, verifiche e consegne scolastiche.</w:t>
            </w:r>
          </w:p>
        </w:tc>
        <w:tc>
          <w:tcPr>
            <w:tcW w:w="1967" w:type="dxa"/>
            <w:tcBorders>
              <w:top w:val="single" w:sz="6" w:space="0" w:color="9F9F9F"/>
              <w:left w:val="single" w:sz="6" w:space="0" w:color="9F9F9F"/>
              <w:bottom w:val="single" w:sz="6" w:space="0" w:color="9F9F9F"/>
              <w:right w:val="single" w:sz="6" w:space="0" w:color="9F9F9F"/>
            </w:tcBorders>
            <w:shd w:val="clear" w:color="auto" w:fill="F7CAAC"/>
            <w:tcMar>
              <w:top w:w="0" w:type="dxa"/>
              <w:left w:w="0" w:type="dxa"/>
              <w:bottom w:w="0" w:type="dxa"/>
              <w:right w:w="0" w:type="dxa"/>
            </w:tcMar>
            <w:vAlign w:val="center"/>
          </w:tcPr>
          <w:p w14:paraId="729040F5" w14:textId="77777777" w:rsidR="00A22CFC" w:rsidRDefault="00A22CFC" w:rsidP="00952C72">
            <w:pPr>
              <w:tabs>
                <w:tab w:val="left" w:pos="0"/>
              </w:tabs>
              <w:jc w:val="center"/>
              <w:rPr>
                <w:sz w:val="24"/>
                <w:szCs w:val="24"/>
              </w:rPr>
            </w:pPr>
            <w:r>
              <w:rPr>
                <w:sz w:val="24"/>
                <w:szCs w:val="24"/>
              </w:rPr>
              <w:t>Comportamento responsabile o distinto</w:t>
            </w:r>
          </w:p>
        </w:tc>
      </w:tr>
      <w:tr w:rsidR="00A22CFC" w14:paraId="4B09C146" w14:textId="77777777" w:rsidTr="00952C72">
        <w:trPr>
          <w:trHeight w:hRule="exact" w:val="2115"/>
          <w:jc w:val="center"/>
        </w:trPr>
        <w:tc>
          <w:tcPr>
            <w:tcW w:w="8262" w:type="dxa"/>
            <w:tcBorders>
              <w:top w:val="single" w:sz="6" w:space="0" w:color="9F9F9F"/>
              <w:left w:val="single" w:sz="6" w:space="0" w:color="EFEFEF"/>
              <w:bottom w:val="single" w:sz="6" w:space="0" w:color="9F9F9F"/>
              <w:right w:val="single" w:sz="6" w:space="0" w:color="9F9F9F"/>
            </w:tcBorders>
            <w:shd w:val="clear" w:color="auto" w:fill="FFFFFF"/>
            <w:tcMar>
              <w:top w:w="0" w:type="dxa"/>
              <w:left w:w="0" w:type="dxa"/>
              <w:bottom w:w="0" w:type="dxa"/>
              <w:right w:w="0" w:type="dxa"/>
            </w:tcMar>
          </w:tcPr>
          <w:p w14:paraId="0BEB0ACE" w14:textId="72239FF1" w:rsidR="00A22CFC" w:rsidRDefault="00A22CFC" w:rsidP="00952C72">
            <w:pPr>
              <w:tabs>
                <w:tab w:val="left" w:pos="0"/>
              </w:tabs>
              <w:rPr>
                <w:sz w:val="24"/>
                <w:szCs w:val="24"/>
              </w:rPr>
            </w:pPr>
            <w:r>
              <w:rPr>
                <w:sz w:val="24"/>
                <w:szCs w:val="24"/>
              </w:rPr>
              <w:t xml:space="preserve">Comportamento non sempre costante nell’assunzione di responsabilità e nella collaborazione con docenti e compagni nell’ambito della </w:t>
            </w:r>
            <w:r w:rsidR="00005F13">
              <w:rPr>
                <w:sz w:val="24"/>
                <w:szCs w:val="24"/>
              </w:rPr>
              <w:t>DDI</w:t>
            </w:r>
            <w:r>
              <w:rPr>
                <w:sz w:val="24"/>
                <w:szCs w:val="24"/>
              </w:rPr>
              <w:t xml:space="preserve">. (Saltuari ritardi all’inizio delle attività in live o inadempienze nel rispetto della netiquette, pur con frequenza abbastanza regolare alle lezioni). Interesse e partecipazione alle attività buoni. Non sempre costante e puntuale svolgimento delle esercitazioni, verifiche e consegne scolastiche. </w:t>
            </w:r>
          </w:p>
        </w:tc>
        <w:tc>
          <w:tcPr>
            <w:tcW w:w="1967" w:type="dxa"/>
            <w:tcBorders>
              <w:top w:val="single" w:sz="6" w:space="0" w:color="9F9F9F"/>
              <w:left w:val="single" w:sz="6" w:space="0" w:color="9F9F9F"/>
              <w:bottom w:val="single" w:sz="6" w:space="0" w:color="9F9F9F"/>
              <w:right w:val="single" w:sz="6" w:space="0" w:color="9F9F9F"/>
            </w:tcBorders>
            <w:shd w:val="clear" w:color="auto" w:fill="F7CAAC"/>
            <w:tcMar>
              <w:top w:w="0" w:type="dxa"/>
              <w:left w:w="0" w:type="dxa"/>
              <w:bottom w:w="0" w:type="dxa"/>
              <w:right w:w="0" w:type="dxa"/>
            </w:tcMar>
            <w:vAlign w:val="center"/>
          </w:tcPr>
          <w:p w14:paraId="530A3E6D" w14:textId="77777777" w:rsidR="00A22CFC" w:rsidRDefault="00A22CFC" w:rsidP="00952C72">
            <w:pPr>
              <w:tabs>
                <w:tab w:val="left" w:pos="0"/>
              </w:tabs>
              <w:jc w:val="center"/>
              <w:rPr>
                <w:sz w:val="24"/>
                <w:szCs w:val="24"/>
              </w:rPr>
            </w:pPr>
            <w:r>
              <w:rPr>
                <w:sz w:val="24"/>
                <w:szCs w:val="24"/>
              </w:rPr>
              <w:t>Comportamento generalmente corretto o buono</w:t>
            </w:r>
          </w:p>
        </w:tc>
      </w:tr>
      <w:tr w:rsidR="00A22CFC" w14:paraId="48866B70" w14:textId="77777777" w:rsidTr="00952C72">
        <w:trPr>
          <w:trHeight w:hRule="exact" w:val="1542"/>
          <w:jc w:val="center"/>
        </w:trPr>
        <w:tc>
          <w:tcPr>
            <w:tcW w:w="8262" w:type="dxa"/>
            <w:tcBorders>
              <w:top w:val="single" w:sz="6" w:space="0" w:color="9F9F9F"/>
              <w:left w:val="single" w:sz="6" w:space="0" w:color="EFEFEF"/>
              <w:bottom w:val="single" w:sz="6" w:space="0" w:color="9F9F9F"/>
              <w:right w:val="single" w:sz="6" w:space="0" w:color="9F9F9F"/>
            </w:tcBorders>
            <w:shd w:val="clear" w:color="auto" w:fill="FFFFFF"/>
            <w:tcMar>
              <w:top w:w="0" w:type="dxa"/>
              <w:left w:w="0" w:type="dxa"/>
              <w:bottom w:w="0" w:type="dxa"/>
              <w:right w:w="0" w:type="dxa"/>
            </w:tcMar>
          </w:tcPr>
          <w:p w14:paraId="504886ED" w14:textId="6965ACA3" w:rsidR="00A22CFC" w:rsidRDefault="00A22CFC" w:rsidP="00952C72">
            <w:pPr>
              <w:tabs>
                <w:tab w:val="left" w:pos="0"/>
              </w:tabs>
              <w:rPr>
                <w:sz w:val="24"/>
                <w:szCs w:val="24"/>
              </w:rPr>
            </w:pPr>
            <w:r>
              <w:rPr>
                <w:sz w:val="24"/>
                <w:szCs w:val="24"/>
              </w:rPr>
              <w:t>Poca attenzione nei confronti dell’offerta formativa a distanza e scarsa collaborazione con compagni e docenti</w:t>
            </w:r>
            <w:r w:rsidR="00005F13">
              <w:rPr>
                <w:sz w:val="24"/>
                <w:szCs w:val="24"/>
              </w:rPr>
              <w:t xml:space="preserve"> nella DDI</w:t>
            </w:r>
            <w:r w:rsidR="0088687A">
              <w:rPr>
                <w:sz w:val="24"/>
                <w:szCs w:val="24"/>
              </w:rPr>
              <w:t>.</w:t>
            </w:r>
            <w:r>
              <w:rPr>
                <w:sz w:val="24"/>
                <w:szCs w:val="24"/>
              </w:rPr>
              <w:t xml:space="preserve"> (</w:t>
            </w:r>
            <w:r w:rsidR="0088687A">
              <w:rPr>
                <w:sz w:val="24"/>
                <w:szCs w:val="24"/>
              </w:rPr>
              <w:t>Inosservanze della netiquette e</w:t>
            </w:r>
            <w:r w:rsidR="00227410">
              <w:rPr>
                <w:sz w:val="24"/>
                <w:szCs w:val="24"/>
              </w:rPr>
              <w:t>/o</w:t>
            </w:r>
            <w:r w:rsidR="0088687A">
              <w:rPr>
                <w:sz w:val="24"/>
                <w:szCs w:val="24"/>
              </w:rPr>
              <w:t xml:space="preserve"> r</w:t>
            </w:r>
            <w:r>
              <w:rPr>
                <w:sz w:val="24"/>
                <w:szCs w:val="24"/>
              </w:rPr>
              <w:t>ara partecipazione alle lezioni in live). Poca attenzione al rispetto delle consegne, all’invio degli allegati e/o allo svolgimento di esercitazioni e verifiche.</w:t>
            </w:r>
            <w:r w:rsidR="00196133">
              <w:rPr>
                <w:sz w:val="24"/>
                <w:szCs w:val="24"/>
              </w:rPr>
              <w:t xml:space="preserve"> </w:t>
            </w:r>
          </w:p>
          <w:p w14:paraId="096D0C8A" w14:textId="77777777" w:rsidR="00A22CFC" w:rsidRDefault="00A22CFC" w:rsidP="00952C72">
            <w:pPr>
              <w:tabs>
                <w:tab w:val="left" w:pos="0"/>
              </w:tabs>
              <w:rPr>
                <w:sz w:val="24"/>
                <w:szCs w:val="24"/>
              </w:rPr>
            </w:pPr>
          </w:p>
        </w:tc>
        <w:tc>
          <w:tcPr>
            <w:tcW w:w="1967" w:type="dxa"/>
            <w:tcBorders>
              <w:top w:val="single" w:sz="6" w:space="0" w:color="9F9F9F"/>
              <w:left w:val="single" w:sz="6" w:space="0" w:color="9F9F9F"/>
              <w:bottom w:val="single" w:sz="6" w:space="0" w:color="9F9F9F"/>
              <w:right w:val="single" w:sz="6" w:space="0" w:color="9F9F9F"/>
            </w:tcBorders>
            <w:shd w:val="clear" w:color="auto" w:fill="F7CAAC"/>
            <w:tcMar>
              <w:top w:w="0" w:type="dxa"/>
              <w:left w:w="0" w:type="dxa"/>
              <w:bottom w:w="0" w:type="dxa"/>
              <w:right w:w="0" w:type="dxa"/>
            </w:tcMar>
            <w:vAlign w:val="center"/>
          </w:tcPr>
          <w:p w14:paraId="3786C6D3" w14:textId="77777777" w:rsidR="00A22CFC" w:rsidRDefault="00A22CFC" w:rsidP="00952C72">
            <w:pPr>
              <w:tabs>
                <w:tab w:val="left" w:pos="0"/>
              </w:tabs>
              <w:jc w:val="center"/>
              <w:rPr>
                <w:sz w:val="24"/>
                <w:szCs w:val="24"/>
              </w:rPr>
            </w:pPr>
            <w:r>
              <w:rPr>
                <w:sz w:val="24"/>
                <w:szCs w:val="24"/>
              </w:rPr>
              <w:t>Comportamento non sempre corretto o sufficiente</w:t>
            </w:r>
          </w:p>
        </w:tc>
      </w:tr>
      <w:tr w:rsidR="00A22CFC" w14:paraId="7BEB566D" w14:textId="77777777" w:rsidTr="00952C72">
        <w:trPr>
          <w:trHeight w:hRule="exact" w:val="2146"/>
          <w:jc w:val="center"/>
        </w:trPr>
        <w:tc>
          <w:tcPr>
            <w:tcW w:w="8262" w:type="dxa"/>
            <w:tcBorders>
              <w:top w:val="single" w:sz="6" w:space="0" w:color="9F9F9F"/>
              <w:left w:val="single" w:sz="6" w:space="0" w:color="EFEFEF"/>
              <w:bottom w:val="single" w:sz="6" w:space="0" w:color="9F9F9F"/>
              <w:right w:val="single" w:sz="6" w:space="0" w:color="9F9F9F"/>
            </w:tcBorders>
            <w:shd w:val="clear" w:color="auto" w:fill="FFFFFF"/>
            <w:tcMar>
              <w:top w:w="0" w:type="dxa"/>
              <w:left w:w="0" w:type="dxa"/>
              <w:bottom w:w="0" w:type="dxa"/>
              <w:right w:w="0" w:type="dxa"/>
            </w:tcMar>
          </w:tcPr>
          <w:p w14:paraId="67D478E8" w14:textId="77777777" w:rsidR="00A22CFC" w:rsidRDefault="00A22CFC" w:rsidP="00952C72">
            <w:pPr>
              <w:tabs>
                <w:tab w:val="left" w:pos="0"/>
              </w:tabs>
              <w:rPr>
                <w:sz w:val="24"/>
                <w:szCs w:val="24"/>
              </w:rPr>
            </w:pPr>
            <w:r>
              <w:rPr>
                <w:sz w:val="24"/>
                <w:szCs w:val="24"/>
              </w:rPr>
              <w:lastRenderedPageBreak/>
              <w:t>Scarsa attenzione nei confronti dell’offerta formativa a distanza e mancanza di collaborazione con compagni e docenti in riferimento alla stessa. (Assente o rara la partecipazione alle lezioni in live). Scarsa attenzione al rispetto delle consegne, all’invio degli allegati e/o allo svolgimento di esercitazioni e verifiche su piattaforma. Comportamento scorretto in riferimento al rispetto della netiquette e/o uso inappropriato degli strumenti informatici.</w:t>
            </w:r>
          </w:p>
          <w:p w14:paraId="5D2F5896" w14:textId="77777777" w:rsidR="00A22CFC" w:rsidRDefault="00A22CFC" w:rsidP="00952C72">
            <w:pPr>
              <w:tabs>
                <w:tab w:val="left" w:pos="0"/>
              </w:tabs>
              <w:rPr>
                <w:sz w:val="24"/>
                <w:szCs w:val="24"/>
              </w:rPr>
            </w:pPr>
          </w:p>
          <w:p w14:paraId="7C665971" w14:textId="77777777" w:rsidR="00A22CFC" w:rsidRDefault="00A22CFC" w:rsidP="00952C72">
            <w:pPr>
              <w:tabs>
                <w:tab w:val="left" w:pos="0"/>
              </w:tabs>
              <w:rPr>
                <w:sz w:val="24"/>
                <w:szCs w:val="24"/>
              </w:rPr>
            </w:pPr>
          </w:p>
          <w:p w14:paraId="7D8233EA" w14:textId="77777777" w:rsidR="00A22CFC" w:rsidRDefault="00A22CFC" w:rsidP="00952C72">
            <w:pPr>
              <w:tabs>
                <w:tab w:val="left" w:pos="0"/>
              </w:tabs>
              <w:rPr>
                <w:sz w:val="24"/>
                <w:szCs w:val="24"/>
              </w:rPr>
            </w:pPr>
          </w:p>
          <w:p w14:paraId="070E9F8F" w14:textId="77777777" w:rsidR="00A22CFC" w:rsidRDefault="00A22CFC" w:rsidP="00952C72">
            <w:pPr>
              <w:tabs>
                <w:tab w:val="left" w:pos="0"/>
              </w:tabs>
              <w:rPr>
                <w:sz w:val="24"/>
                <w:szCs w:val="24"/>
              </w:rPr>
            </w:pPr>
          </w:p>
        </w:tc>
        <w:tc>
          <w:tcPr>
            <w:tcW w:w="1967" w:type="dxa"/>
            <w:tcBorders>
              <w:top w:val="single" w:sz="6" w:space="0" w:color="9F9F9F"/>
              <w:left w:val="single" w:sz="6" w:space="0" w:color="9F9F9F"/>
              <w:bottom w:val="single" w:sz="6" w:space="0" w:color="9F9F9F"/>
              <w:right w:val="single" w:sz="6" w:space="0" w:color="9F9F9F"/>
            </w:tcBorders>
            <w:shd w:val="clear" w:color="auto" w:fill="F7CAAC"/>
            <w:tcMar>
              <w:top w:w="0" w:type="dxa"/>
              <w:left w:w="0" w:type="dxa"/>
              <w:bottom w:w="0" w:type="dxa"/>
              <w:right w:w="0" w:type="dxa"/>
            </w:tcMar>
            <w:vAlign w:val="center"/>
          </w:tcPr>
          <w:p w14:paraId="570BD4B0" w14:textId="77777777" w:rsidR="00A22CFC" w:rsidRDefault="00A22CFC" w:rsidP="00952C72">
            <w:pPr>
              <w:tabs>
                <w:tab w:val="left" w:pos="0"/>
              </w:tabs>
              <w:jc w:val="center"/>
              <w:rPr>
                <w:sz w:val="24"/>
                <w:szCs w:val="24"/>
              </w:rPr>
            </w:pPr>
            <w:r>
              <w:rPr>
                <w:sz w:val="24"/>
                <w:szCs w:val="24"/>
              </w:rPr>
              <w:t>Comportamento scorretto o insufficiente</w:t>
            </w:r>
          </w:p>
        </w:tc>
      </w:tr>
    </w:tbl>
    <w:p w14:paraId="49C48C0D" w14:textId="3AB023A2" w:rsidR="00A22CFC" w:rsidRPr="005F4F43" w:rsidRDefault="00A22CFC" w:rsidP="0018307F">
      <w:pPr>
        <w:pStyle w:val="Corpotesto"/>
        <w:spacing w:before="291" w:line="295" w:lineRule="auto"/>
        <w:ind w:right="141" w:firstLine="100"/>
        <w:jc w:val="both"/>
        <w:rPr>
          <w:rFonts w:asciiTheme="minorHAnsi" w:hAnsiTheme="minorHAnsi" w:cstheme="minorHAnsi"/>
          <w:sz w:val="28"/>
          <w:szCs w:val="28"/>
        </w:rPr>
      </w:pPr>
      <w:r w:rsidRPr="005F4F43">
        <w:rPr>
          <w:rFonts w:asciiTheme="minorHAnsi" w:hAnsiTheme="minorHAnsi" w:cstheme="minorHAnsi"/>
          <w:b/>
          <w:bCs/>
          <w:color w:val="2F5496" w:themeColor="accent1" w:themeShade="BF"/>
          <w:sz w:val="28"/>
          <w:szCs w:val="28"/>
        </w:rPr>
        <w:t>9.</w:t>
      </w:r>
      <w:r w:rsidR="005407D1" w:rsidRPr="005F4F43">
        <w:rPr>
          <w:rFonts w:asciiTheme="minorHAnsi" w:hAnsiTheme="minorHAnsi" w:cstheme="minorHAnsi"/>
          <w:b/>
          <w:bCs/>
          <w:color w:val="2F5496" w:themeColor="accent1" w:themeShade="BF"/>
          <w:sz w:val="28"/>
          <w:szCs w:val="28"/>
        </w:rPr>
        <w:t>2</w:t>
      </w:r>
      <w:r w:rsidRPr="005F4F43">
        <w:rPr>
          <w:rFonts w:asciiTheme="minorHAnsi" w:hAnsiTheme="minorHAnsi" w:cstheme="minorHAnsi"/>
          <w:b/>
          <w:bCs/>
          <w:color w:val="2F5496" w:themeColor="accent1" w:themeShade="BF"/>
          <w:sz w:val="28"/>
          <w:szCs w:val="28"/>
        </w:rPr>
        <w:t xml:space="preserve"> La valutazione degli </w:t>
      </w:r>
      <w:r w:rsidR="0038528A">
        <w:rPr>
          <w:rFonts w:asciiTheme="minorHAnsi" w:hAnsiTheme="minorHAnsi" w:cstheme="minorHAnsi"/>
          <w:b/>
          <w:bCs/>
          <w:color w:val="2F5496" w:themeColor="accent1" w:themeShade="BF"/>
          <w:sz w:val="28"/>
          <w:szCs w:val="28"/>
        </w:rPr>
        <w:t>obiettivi formativi e di apprendimento</w:t>
      </w:r>
    </w:p>
    <w:p w14:paraId="528CCD61" w14:textId="77777777" w:rsidR="0018307F" w:rsidRPr="00C56D76" w:rsidRDefault="0018307F" w:rsidP="0018307F">
      <w:pPr>
        <w:pStyle w:val="Corpotesto"/>
        <w:spacing w:before="202" w:line="295" w:lineRule="auto"/>
        <w:ind w:left="100" w:right="144"/>
        <w:jc w:val="both"/>
        <w:rPr>
          <w:rFonts w:asciiTheme="minorHAnsi" w:hAnsiTheme="minorHAnsi" w:cstheme="minorHAnsi"/>
          <w:sz w:val="24"/>
          <w:szCs w:val="24"/>
        </w:rPr>
      </w:pPr>
      <w:r w:rsidRPr="00C56D76">
        <w:rPr>
          <w:rFonts w:asciiTheme="minorHAnsi" w:hAnsiTheme="minorHAnsi" w:cstheme="minorHAnsi"/>
          <w:sz w:val="24"/>
          <w:szCs w:val="24"/>
        </w:rPr>
        <w:t xml:space="preserve">In riferimento alla valutazione, si ricorda che la normativa vigente, al di là dei momenti formalizzati relativi agli scrutini e agli esami di Stato, lascia la dimensione docimologica ai docenti, senza istruire particolari protocolli che sono più fonte di tradizione che normativa” (nota del Miur pubblicata l’8 marzo 2020), quindi il presente documento non vuole in alcun modo entrare nelle prerogative di ogni singolo docente, bensì fornire indicazioni generali, vista la dimensione nuova in cui il corpo docente si trova ad operare e le difficoltà che potrebbero emergere sia da parte degli alunni che degli insegnanti. </w:t>
      </w:r>
    </w:p>
    <w:p w14:paraId="7EAFE2E4" w14:textId="77777777" w:rsidR="0018307F" w:rsidRPr="00C56D76" w:rsidRDefault="0018307F" w:rsidP="0018307F">
      <w:pPr>
        <w:pStyle w:val="Corpotesto"/>
        <w:spacing w:before="198" w:line="295" w:lineRule="auto"/>
        <w:ind w:left="100" w:right="141"/>
        <w:jc w:val="both"/>
        <w:rPr>
          <w:rFonts w:asciiTheme="minorHAnsi" w:hAnsiTheme="minorHAnsi" w:cstheme="minorHAnsi"/>
          <w:sz w:val="24"/>
          <w:szCs w:val="24"/>
        </w:rPr>
      </w:pPr>
      <w:r w:rsidRPr="00C56D76">
        <w:rPr>
          <w:rFonts w:asciiTheme="minorHAnsi" w:hAnsiTheme="minorHAnsi" w:cstheme="minorHAnsi"/>
          <w:sz w:val="24"/>
          <w:szCs w:val="24"/>
        </w:rPr>
        <w:t>La valutazione delle prove o degli elaborati e il peso con cui ognuno di essi concorre alla valutazione finale è, quindi, prerogativa esclusiva del docente che, tuttavia, dovrà sempre tener conto di quanto previsto nella relativa sezione del PTOF (criteri approvati in Collegio dei Docenti) e delle mutate condizioni in cui operano gli alunni rispetto all’abituale didattica in presenza: dagli strumenti tecnologici che non tutti sanno utilizzare, al minor contatto con il docente e quindi alla necessità di dover sviluppare sempre più la competenza “Imparare a imparare”. La valutazione tiene conto non soltanto dei prodotti e delle evidenze empiriche osservabili, ma anche della disponibilità ad apprendere e a lavorare in gruppo, dell’autonomia, della responsabilità personale e sociale, del processo di autovalutazione e più in generale, dell’intero percorso formativo dello</w:t>
      </w:r>
      <w:r w:rsidRPr="00C56D76">
        <w:rPr>
          <w:rFonts w:asciiTheme="minorHAnsi" w:hAnsiTheme="minorHAnsi" w:cstheme="minorHAnsi"/>
          <w:spacing w:val="-48"/>
          <w:sz w:val="24"/>
          <w:szCs w:val="24"/>
        </w:rPr>
        <w:t xml:space="preserve"> </w:t>
      </w:r>
      <w:r w:rsidRPr="00C56D76">
        <w:rPr>
          <w:rFonts w:asciiTheme="minorHAnsi" w:hAnsiTheme="minorHAnsi" w:cstheme="minorHAnsi"/>
          <w:sz w:val="24"/>
          <w:szCs w:val="24"/>
        </w:rPr>
        <w:t>studente.</w:t>
      </w:r>
    </w:p>
    <w:p w14:paraId="3CA0512B" w14:textId="77777777" w:rsidR="0018307F" w:rsidRPr="00C56D76" w:rsidRDefault="0018307F" w:rsidP="0018307F">
      <w:pPr>
        <w:pStyle w:val="Corpotesto"/>
        <w:spacing w:before="202" w:line="295" w:lineRule="auto"/>
        <w:ind w:left="100" w:right="144"/>
        <w:jc w:val="both"/>
        <w:rPr>
          <w:rFonts w:asciiTheme="minorHAnsi" w:hAnsiTheme="minorHAnsi" w:cstheme="minorHAnsi"/>
          <w:sz w:val="24"/>
          <w:szCs w:val="24"/>
        </w:rPr>
      </w:pPr>
      <w:r w:rsidRPr="00C56D76">
        <w:rPr>
          <w:rFonts w:asciiTheme="minorHAnsi" w:hAnsiTheme="minorHAnsi" w:cstheme="minorHAnsi"/>
          <w:sz w:val="24"/>
          <w:szCs w:val="24"/>
        </w:rPr>
        <w:t xml:space="preserve">Bisogna, inoltre, distinguere tra strumento di verifica e criterio di valutazione: i punteggi che alcuni strumenti di verifica delle piattaforme in uso forniscono al termine, ad esempio, di un test non sono in alcun modo vincolanti per il docente, che entrerà nel merito della prova stessa e stabilirà la corrispondenza tra la prova e le griglie che egli utilizza in conformità a quanto previsto dal PTOF. Come avviene per la didattica in presenza, la valutazione di prove ed elaborati è comunicata agli alunni nel rispetto dei criteri di trasparenza e tempestività previsti dalla normativa vigente (per i prodotti degli alunni da valutare e le verifiche su piattaforma subito dopo la correzione, per le verifiche orali e le attività in videoconferenza al termine della prova). I voti delle prove saranno inseriti nel registro elettronico nella data in cui sono state effettuate, mentre per gli allegati inviati dagli alunni e oggetto di valutazione, nella data in cui sono stati visionati e corretti dall’insegnante (al fine di inserire le valutazioni nel registro tutte alla stessa data).  Particolare rilevanza deve essere, inoltre, data all’autovalutazione da parte dell’alunno, soprattutto nelle prove orali e nelle attività svolte in videoconferenza. </w:t>
      </w:r>
    </w:p>
    <w:p w14:paraId="6D56C0B3" w14:textId="3A66615C" w:rsidR="0018307F" w:rsidRPr="00C56D76" w:rsidRDefault="0018307F" w:rsidP="0018307F">
      <w:pPr>
        <w:pStyle w:val="Corpotesto"/>
        <w:spacing w:before="202" w:line="295" w:lineRule="auto"/>
        <w:ind w:left="100" w:right="146"/>
        <w:jc w:val="both"/>
        <w:rPr>
          <w:rFonts w:asciiTheme="minorHAnsi" w:hAnsiTheme="minorHAnsi" w:cstheme="minorHAnsi"/>
          <w:sz w:val="24"/>
          <w:szCs w:val="24"/>
        </w:rPr>
      </w:pPr>
      <w:r w:rsidRPr="00C56D76">
        <w:rPr>
          <w:rFonts w:asciiTheme="minorHAnsi" w:hAnsiTheme="minorHAnsi" w:cstheme="minorHAnsi"/>
          <w:sz w:val="24"/>
          <w:szCs w:val="24"/>
        </w:rPr>
        <w:lastRenderedPageBreak/>
        <w:t xml:space="preserve">Anche in condizioni di </w:t>
      </w:r>
      <w:r w:rsidR="0038528A">
        <w:rPr>
          <w:rFonts w:asciiTheme="minorHAnsi" w:hAnsiTheme="minorHAnsi" w:cstheme="minorHAnsi"/>
          <w:sz w:val="24"/>
          <w:szCs w:val="24"/>
        </w:rPr>
        <w:t>D</w:t>
      </w:r>
      <w:r w:rsidRPr="00C56D76">
        <w:rPr>
          <w:rFonts w:asciiTheme="minorHAnsi" w:hAnsiTheme="minorHAnsi" w:cstheme="minorHAnsi"/>
          <w:sz w:val="24"/>
          <w:szCs w:val="24"/>
        </w:rPr>
        <w:t xml:space="preserve">idattica </w:t>
      </w:r>
      <w:r w:rsidR="0038528A">
        <w:rPr>
          <w:rFonts w:asciiTheme="minorHAnsi" w:hAnsiTheme="minorHAnsi" w:cstheme="minorHAnsi"/>
          <w:sz w:val="24"/>
          <w:szCs w:val="24"/>
        </w:rPr>
        <w:t>D</w:t>
      </w:r>
      <w:r w:rsidRPr="00C56D76">
        <w:rPr>
          <w:rFonts w:asciiTheme="minorHAnsi" w:hAnsiTheme="minorHAnsi" w:cstheme="minorHAnsi"/>
          <w:sz w:val="24"/>
          <w:szCs w:val="24"/>
        </w:rPr>
        <w:t xml:space="preserve">igitale </w:t>
      </w:r>
      <w:r w:rsidR="0038528A">
        <w:rPr>
          <w:rFonts w:asciiTheme="minorHAnsi" w:hAnsiTheme="minorHAnsi" w:cstheme="minorHAnsi"/>
          <w:sz w:val="24"/>
          <w:szCs w:val="24"/>
        </w:rPr>
        <w:t>I</w:t>
      </w:r>
      <w:r w:rsidRPr="00C56D76">
        <w:rPr>
          <w:rFonts w:asciiTheme="minorHAnsi" w:hAnsiTheme="minorHAnsi" w:cstheme="minorHAnsi"/>
          <w:sz w:val="24"/>
          <w:szCs w:val="24"/>
        </w:rPr>
        <w:t>ntegrata, la valutazione degli apprendimenti degli studenti con bisogni educativi speciali fa riferimento ai criteri, alle misure e agli strumenti previsti dai relativi piani educativi individualizzati</w:t>
      </w:r>
      <w:r w:rsidR="0038528A">
        <w:rPr>
          <w:rFonts w:asciiTheme="minorHAnsi" w:hAnsiTheme="minorHAnsi" w:cstheme="minorHAnsi"/>
          <w:sz w:val="24"/>
          <w:szCs w:val="24"/>
        </w:rPr>
        <w:t xml:space="preserve"> (PEI)</w:t>
      </w:r>
      <w:r w:rsidRPr="00C56D76">
        <w:rPr>
          <w:rFonts w:asciiTheme="minorHAnsi" w:hAnsiTheme="minorHAnsi" w:cstheme="minorHAnsi"/>
          <w:sz w:val="24"/>
          <w:szCs w:val="24"/>
        </w:rPr>
        <w:t xml:space="preserve"> e piani didattici personalizzati</w:t>
      </w:r>
      <w:r w:rsidR="0038528A">
        <w:rPr>
          <w:rFonts w:asciiTheme="minorHAnsi" w:hAnsiTheme="minorHAnsi" w:cstheme="minorHAnsi"/>
          <w:sz w:val="24"/>
          <w:szCs w:val="24"/>
        </w:rPr>
        <w:t xml:space="preserve"> (PDP)</w:t>
      </w:r>
      <w:r w:rsidRPr="00C56D76">
        <w:rPr>
          <w:rFonts w:asciiTheme="minorHAnsi" w:hAnsiTheme="minorHAnsi" w:cstheme="minorHAnsi"/>
          <w:sz w:val="24"/>
          <w:szCs w:val="24"/>
        </w:rPr>
        <w:t>.</w:t>
      </w:r>
    </w:p>
    <w:p w14:paraId="034C9C73" w14:textId="77777777" w:rsidR="00F215D6" w:rsidRDefault="00F215D6" w:rsidP="0018307F">
      <w:pPr>
        <w:pStyle w:val="Corpotesto"/>
        <w:spacing w:before="202" w:line="295" w:lineRule="auto"/>
        <w:ind w:left="100" w:right="146"/>
        <w:jc w:val="both"/>
      </w:pPr>
    </w:p>
    <w:p w14:paraId="63A2C74B" w14:textId="564B25DF" w:rsidR="0018307F" w:rsidRPr="005F4F43" w:rsidRDefault="005F4F43" w:rsidP="00541DB8">
      <w:pPr>
        <w:pStyle w:val="Paragrafoelenco"/>
        <w:numPr>
          <w:ilvl w:val="0"/>
          <w:numId w:val="7"/>
        </w:numPr>
        <w:spacing w:before="291" w:line="295" w:lineRule="auto"/>
        <w:ind w:right="140"/>
        <w:jc w:val="both"/>
        <w:rPr>
          <w:rFonts w:asciiTheme="minorHAnsi" w:hAnsiTheme="minorHAnsi" w:cstheme="minorHAnsi"/>
          <w:b/>
          <w:bCs/>
          <w:color w:val="2F5496" w:themeColor="accent1" w:themeShade="BF"/>
          <w:sz w:val="28"/>
          <w:szCs w:val="28"/>
        </w:rPr>
      </w:pPr>
      <w:r>
        <w:rPr>
          <w:rFonts w:asciiTheme="minorHAnsi" w:hAnsiTheme="minorHAnsi" w:cstheme="minorHAnsi"/>
          <w:b/>
          <w:bCs/>
          <w:color w:val="2F5496" w:themeColor="accent1" w:themeShade="BF"/>
          <w:sz w:val="28"/>
          <w:szCs w:val="28"/>
        </w:rPr>
        <w:t xml:space="preserve"> </w:t>
      </w:r>
      <w:r w:rsidR="0018307F" w:rsidRPr="005F4F43">
        <w:rPr>
          <w:rFonts w:asciiTheme="minorHAnsi" w:hAnsiTheme="minorHAnsi" w:cstheme="minorHAnsi"/>
          <w:b/>
          <w:bCs/>
          <w:color w:val="2F5496" w:themeColor="accent1" w:themeShade="BF"/>
          <w:sz w:val="28"/>
          <w:szCs w:val="28"/>
        </w:rPr>
        <w:t>ALUNNI CON BES</w:t>
      </w:r>
    </w:p>
    <w:p w14:paraId="28A2DA8F" w14:textId="77777777" w:rsidR="0018307F" w:rsidRPr="00C56D76" w:rsidRDefault="0018307F" w:rsidP="0018307F">
      <w:pPr>
        <w:pStyle w:val="Corpotesto"/>
        <w:spacing w:before="290" w:line="295" w:lineRule="auto"/>
        <w:ind w:left="100" w:right="143"/>
        <w:jc w:val="both"/>
        <w:rPr>
          <w:rFonts w:asciiTheme="minorHAnsi" w:hAnsiTheme="minorHAnsi" w:cstheme="minorHAnsi"/>
          <w:sz w:val="24"/>
          <w:szCs w:val="24"/>
        </w:rPr>
      </w:pPr>
      <w:r w:rsidRPr="00C56D76">
        <w:rPr>
          <w:rFonts w:asciiTheme="minorHAnsi" w:hAnsiTheme="minorHAnsi" w:cstheme="minorHAnsi"/>
          <w:sz w:val="24"/>
          <w:szCs w:val="24"/>
        </w:rPr>
        <w:t>Nella predisposizione del materiale didattico da utilizzare in caso di ricorso alla didattica digitale integrata e nella gestione delle attività da svolgere in modalità sincrona e asincrona, i docenti, oltre a tener conto dei diversi stili di apprendimento, prestano particolare attenzione ai piani educativi individualizzati e ai piani didattici personalizzati degli alunni con bisogni educativi speciali (alunni in situazione di disabilità, alunni con disturbi evolutivi specifici e alunni con svantaggio socio-economico, linguistico e culturale).</w:t>
      </w:r>
    </w:p>
    <w:p w14:paraId="0AA76FC0" w14:textId="77777777" w:rsidR="0018307F" w:rsidRPr="00C56D76" w:rsidRDefault="0018307F" w:rsidP="0018307F">
      <w:pPr>
        <w:pStyle w:val="Corpotesto"/>
        <w:spacing w:before="204" w:line="295" w:lineRule="auto"/>
        <w:ind w:left="100" w:right="148"/>
        <w:jc w:val="both"/>
        <w:rPr>
          <w:rFonts w:asciiTheme="minorHAnsi" w:hAnsiTheme="minorHAnsi" w:cstheme="minorHAnsi"/>
          <w:sz w:val="24"/>
          <w:szCs w:val="24"/>
        </w:rPr>
      </w:pPr>
      <w:r w:rsidRPr="00C56D76">
        <w:rPr>
          <w:rFonts w:asciiTheme="minorHAnsi" w:hAnsiTheme="minorHAnsi" w:cstheme="minorHAnsi"/>
          <w:sz w:val="24"/>
          <w:szCs w:val="24"/>
        </w:rPr>
        <w:t>I docenti di sostegno, in particolare, oltre a perseguire l’obiettivo di garantire agli alunni disabili opportunità di accesso alle varie attività didattiche, anche mettendo a punto materiale individualizzato o personalizzato per lo studente, hanno cura di mantenere l’interazione a distanza con l’alunno e tra l’alunno e gli altri docenti curricolari, senza interrompere, per quanto possibile, il processo di inclusione.</w:t>
      </w:r>
    </w:p>
    <w:p w14:paraId="5476DD62" w14:textId="750D27F1" w:rsidR="0018307F" w:rsidRPr="00C56D76" w:rsidRDefault="0018307F" w:rsidP="0018307F">
      <w:pPr>
        <w:pStyle w:val="Corpotesto"/>
        <w:spacing w:before="202" w:line="295" w:lineRule="auto"/>
        <w:ind w:left="100" w:right="140"/>
        <w:jc w:val="both"/>
        <w:rPr>
          <w:rFonts w:asciiTheme="minorHAnsi" w:hAnsiTheme="minorHAnsi" w:cstheme="minorHAnsi"/>
          <w:sz w:val="24"/>
          <w:szCs w:val="24"/>
        </w:rPr>
      </w:pPr>
      <w:r w:rsidRPr="00C56D76">
        <w:rPr>
          <w:rFonts w:asciiTheme="minorHAnsi" w:hAnsiTheme="minorHAnsi" w:cstheme="minorHAnsi"/>
          <w:sz w:val="24"/>
          <w:szCs w:val="24"/>
        </w:rPr>
        <w:t>In presenza di alunni con disturbi specifici dell’apprendimento, i docenti tengono conto dei rispettivi piani didattici personalizzati, facendo ricorso alle misure dispensative e agli strumenti compensativi di cui al Decreto ministeriale 5669 del 12 luglio 2011 e alle relative Linee Guida e privilegiando l’utilizzo delle eventuali soluzioni tecnologiche con cui questi studenti hanno solitamente dimestichezza.</w:t>
      </w:r>
      <w:r w:rsidR="009244C1">
        <w:rPr>
          <w:rFonts w:asciiTheme="minorHAnsi" w:hAnsiTheme="minorHAnsi" w:cstheme="minorHAnsi"/>
          <w:sz w:val="24"/>
          <w:szCs w:val="24"/>
        </w:rPr>
        <w:t xml:space="preserve"> Anche per gli alunni con BES, individuati dal consiglio di classe, si tiene conto di quanto specificato nei relativi PDP. </w:t>
      </w:r>
    </w:p>
    <w:p w14:paraId="6F17E120" w14:textId="77777777" w:rsidR="0018307F" w:rsidRPr="00C56D76" w:rsidRDefault="0018307F" w:rsidP="0018307F">
      <w:pPr>
        <w:pStyle w:val="Corpotesto"/>
        <w:spacing w:before="202" w:line="295" w:lineRule="auto"/>
        <w:ind w:left="100" w:right="142"/>
        <w:jc w:val="both"/>
        <w:rPr>
          <w:rFonts w:asciiTheme="minorHAnsi" w:hAnsiTheme="minorHAnsi" w:cstheme="minorHAnsi"/>
          <w:sz w:val="24"/>
          <w:szCs w:val="24"/>
        </w:rPr>
      </w:pPr>
      <w:r w:rsidRPr="00C56D76">
        <w:rPr>
          <w:rFonts w:asciiTheme="minorHAnsi" w:hAnsiTheme="minorHAnsi" w:cstheme="minorHAnsi"/>
          <w:sz w:val="24"/>
          <w:szCs w:val="24"/>
        </w:rPr>
        <w:t>Il Dirigente scolastico, inoltre, rilevato il fabbisogno di strumentazione tecnologica da parte degli alunni, attiva le procedure per l’eventuale assegnazione in comodato d’uso gratuito delle dotazioni strumentali della scuola ad alunni con bisogni educativi speciali non certificati che si trovino in difficoltà linguistica e/o socio economica.</w:t>
      </w:r>
    </w:p>
    <w:p w14:paraId="02247161" w14:textId="77777777" w:rsidR="0018307F" w:rsidRPr="00C56D76" w:rsidRDefault="0018307F" w:rsidP="0018307F">
      <w:pPr>
        <w:pStyle w:val="Corpotesto"/>
        <w:spacing w:before="201" w:line="295" w:lineRule="auto"/>
        <w:ind w:left="100" w:right="143"/>
        <w:jc w:val="both"/>
        <w:rPr>
          <w:rFonts w:asciiTheme="minorHAnsi" w:hAnsiTheme="minorHAnsi" w:cstheme="minorHAnsi"/>
          <w:sz w:val="24"/>
          <w:szCs w:val="24"/>
        </w:rPr>
      </w:pPr>
      <w:r w:rsidRPr="00C56D76">
        <w:rPr>
          <w:rFonts w:asciiTheme="minorHAnsi" w:hAnsiTheme="minorHAnsi" w:cstheme="minorHAnsi"/>
          <w:sz w:val="24"/>
          <w:szCs w:val="24"/>
        </w:rPr>
        <w:t>Il Dirigente scolastico, infine, avvia le necessarie interlocuzioni con le figure competenti per individuare gli interventi necessari ad attivare efficacemente la didattica digitale integrata allo scopo di garantire il diritto all’istruzione e di mitigare lo stato di isolamento sociale in presenza di alunni ricoverati presso strutture ospedaliere o in cura presso la propria abitazione (Art.8 D.Lgs 63/2017).</w:t>
      </w:r>
    </w:p>
    <w:p w14:paraId="59CD00C1" w14:textId="7DF84408" w:rsidR="0018307F" w:rsidRDefault="0018307F" w:rsidP="00576921">
      <w:pPr>
        <w:pStyle w:val="Corpotesto"/>
        <w:spacing w:before="197" w:line="295" w:lineRule="auto"/>
        <w:ind w:left="100" w:right="142"/>
        <w:jc w:val="both"/>
      </w:pPr>
    </w:p>
    <w:p w14:paraId="3856DB0C" w14:textId="77777777" w:rsidR="00E224F0" w:rsidRPr="001C41EB" w:rsidRDefault="00E224F0" w:rsidP="00576921">
      <w:pPr>
        <w:pStyle w:val="Corpotesto"/>
        <w:spacing w:before="197" w:line="295" w:lineRule="auto"/>
        <w:ind w:left="100" w:right="142"/>
        <w:jc w:val="both"/>
      </w:pPr>
    </w:p>
    <w:p w14:paraId="37165526" w14:textId="7F645098" w:rsidR="0018307F" w:rsidRPr="005F4F43" w:rsidRDefault="00A57FBB" w:rsidP="00541DB8">
      <w:pPr>
        <w:pStyle w:val="Paragrafoelenco"/>
        <w:numPr>
          <w:ilvl w:val="0"/>
          <w:numId w:val="7"/>
        </w:numPr>
        <w:spacing w:before="291" w:line="295" w:lineRule="auto"/>
        <w:ind w:right="140"/>
        <w:jc w:val="both"/>
        <w:rPr>
          <w:rFonts w:asciiTheme="minorHAnsi" w:hAnsiTheme="minorHAnsi" w:cstheme="minorHAnsi"/>
          <w:b/>
          <w:bCs/>
          <w:color w:val="2F5496" w:themeColor="accent1" w:themeShade="BF"/>
          <w:sz w:val="28"/>
          <w:szCs w:val="28"/>
        </w:rPr>
      </w:pPr>
      <w:r>
        <w:rPr>
          <w:rFonts w:asciiTheme="minorHAnsi" w:hAnsiTheme="minorHAnsi" w:cstheme="minorHAnsi"/>
          <w:b/>
          <w:bCs/>
          <w:color w:val="2F5496" w:themeColor="accent1" w:themeShade="BF"/>
          <w:sz w:val="28"/>
          <w:szCs w:val="28"/>
        </w:rPr>
        <w:lastRenderedPageBreak/>
        <w:t xml:space="preserve"> </w:t>
      </w:r>
      <w:r w:rsidR="0018307F" w:rsidRPr="005F4F43">
        <w:rPr>
          <w:rFonts w:asciiTheme="minorHAnsi" w:hAnsiTheme="minorHAnsi" w:cstheme="minorHAnsi"/>
          <w:b/>
          <w:bCs/>
          <w:color w:val="2F5496" w:themeColor="accent1" w:themeShade="BF"/>
          <w:sz w:val="28"/>
          <w:szCs w:val="28"/>
        </w:rPr>
        <w:t>PRIVACY</w:t>
      </w:r>
    </w:p>
    <w:p w14:paraId="5C1A482F" w14:textId="140D42F7" w:rsidR="0018307F" w:rsidRPr="00C56D76" w:rsidRDefault="0018307F" w:rsidP="0018307F">
      <w:pPr>
        <w:pStyle w:val="Corpotesto"/>
        <w:spacing w:before="290" w:line="295" w:lineRule="auto"/>
        <w:ind w:left="100" w:right="141"/>
        <w:jc w:val="both"/>
        <w:rPr>
          <w:rFonts w:asciiTheme="minorHAnsi" w:hAnsiTheme="minorHAnsi" w:cstheme="minorHAnsi"/>
          <w:sz w:val="24"/>
          <w:szCs w:val="24"/>
        </w:rPr>
      </w:pPr>
      <w:r w:rsidRPr="00C56D76">
        <w:rPr>
          <w:rFonts w:asciiTheme="minorHAnsi" w:hAnsiTheme="minorHAnsi" w:cstheme="minorHAnsi"/>
          <w:sz w:val="24"/>
          <w:szCs w:val="24"/>
        </w:rPr>
        <w:t>Gli insegnanti dell’Istituto sono nominati dal Dirigente scolastico</w:t>
      </w:r>
      <w:r w:rsidR="00F215D6" w:rsidRPr="00C56D76">
        <w:rPr>
          <w:rFonts w:asciiTheme="minorHAnsi" w:hAnsiTheme="minorHAnsi" w:cstheme="minorHAnsi"/>
          <w:sz w:val="24"/>
          <w:szCs w:val="24"/>
        </w:rPr>
        <w:t xml:space="preserve"> (titolare del trattamento dei dati)</w:t>
      </w:r>
      <w:r w:rsidRPr="00C56D76">
        <w:rPr>
          <w:rFonts w:asciiTheme="minorHAnsi" w:hAnsiTheme="minorHAnsi" w:cstheme="minorHAnsi"/>
          <w:sz w:val="24"/>
          <w:szCs w:val="24"/>
        </w:rPr>
        <w:t xml:space="preserve"> quali incaricati del trattamento dei dati personali delle studentesse, degli studenti e delle loro famiglie ai fini dello svolgimento delle proprie funzioni istituzionali e nel rispetto della normativa vigente.</w:t>
      </w:r>
    </w:p>
    <w:p w14:paraId="3A3262D2" w14:textId="0D8BB801" w:rsidR="003207B7" w:rsidRPr="00C56D76" w:rsidRDefault="003207B7" w:rsidP="003207B7">
      <w:pPr>
        <w:pStyle w:val="Corpotesto"/>
        <w:spacing w:before="200" w:line="295" w:lineRule="auto"/>
        <w:ind w:left="100" w:right="143"/>
        <w:jc w:val="both"/>
        <w:rPr>
          <w:rFonts w:asciiTheme="minorHAnsi" w:hAnsiTheme="minorHAnsi" w:cstheme="minorHAnsi"/>
          <w:sz w:val="24"/>
          <w:szCs w:val="24"/>
        </w:rPr>
      </w:pPr>
      <w:r w:rsidRPr="00C56D76">
        <w:rPr>
          <w:rFonts w:asciiTheme="minorHAnsi" w:hAnsiTheme="minorHAnsi" w:cstheme="minorHAnsi"/>
          <w:sz w:val="24"/>
          <w:szCs w:val="24"/>
        </w:rPr>
        <w:t>Come già specificato nel paragrafo 5, le funzionalità e piattaforme del registro elettronico Axios, garantiscono il rispetto della normativa inerente la Privacy - Reg. UE 679/2016 (GDPR).</w:t>
      </w:r>
    </w:p>
    <w:p w14:paraId="775029AF" w14:textId="641534CC" w:rsidR="0018307F" w:rsidRPr="00C56D76" w:rsidRDefault="0018307F" w:rsidP="0018307F">
      <w:pPr>
        <w:pStyle w:val="Corpotesto"/>
        <w:spacing w:before="200" w:line="295" w:lineRule="auto"/>
        <w:ind w:left="100" w:right="143"/>
        <w:jc w:val="both"/>
        <w:rPr>
          <w:rFonts w:asciiTheme="minorHAnsi" w:hAnsiTheme="minorHAnsi" w:cstheme="minorHAnsi"/>
          <w:sz w:val="24"/>
          <w:szCs w:val="24"/>
        </w:rPr>
      </w:pPr>
      <w:r w:rsidRPr="00C56D76">
        <w:rPr>
          <w:rFonts w:asciiTheme="minorHAnsi" w:hAnsiTheme="minorHAnsi" w:cstheme="minorHAnsi"/>
          <w:sz w:val="24"/>
          <w:szCs w:val="24"/>
        </w:rPr>
        <w:t xml:space="preserve">In relazione alla piattaforma G Suite for Education, trattandosi di una piattaforma di Google, che ha sede legale e server di archiviazione al di fuori dell’UE, non viene garantita la Privacy, secondo quanto previsto dal Reg. UE 679/2016 (GDPR). I genitori o chi esercita la responsabilità genitoriale degli alunni dell’Istituto Comprensivo “M. Montessori” vengono messi al corrente, attraverso un’apposita informativa, di quanto sopra esposto e firmano il proprio consenso informato. Soltanto dopo la firma del consenso potranno essere creati/attivati i relativi account con dominio </w:t>
      </w:r>
      <w:r w:rsidRPr="00C56D76">
        <w:rPr>
          <w:rFonts w:asciiTheme="minorHAnsi" w:hAnsiTheme="minorHAnsi" w:cstheme="minorHAnsi"/>
          <w:i/>
          <w:iCs/>
          <w:sz w:val="24"/>
          <w:szCs w:val="24"/>
        </w:rPr>
        <w:t>“icmontessorimirabella.edu.it”.</w:t>
      </w:r>
      <w:r w:rsidRPr="00C56D76">
        <w:rPr>
          <w:rFonts w:asciiTheme="minorHAnsi" w:hAnsiTheme="minorHAnsi" w:cstheme="minorHAnsi"/>
          <w:sz w:val="24"/>
          <w:szCs w:val="24"/>
        </w:rPr>
        <w:t xml:space="preserve"> </w:t>
      </w:r>
    </w:p>
    <w:p w14:paraId="6903E728" w14:textId="77777777" w:rsidR="00C15F11" w:rsidRPr="004D298C" w:rsidRDefault="00C15F11" w:rsidP="00C15F11">
      <w:pPr>
        <w:pStyle w:val="Corpotesto"/>
        <w:spacing w:before="201" w:line="295" w:lineRule="auto"/>
        <w:ind w:left="100" w:right="141"/>
        <w:jc w:val="both"/>
        <w:rPr>
          <w:rFonts w:asciiTheme="minorHAnsi" w:hAnsiTheme="minorHAnsi" w:cstheme="minorHAnsi"/>
          <w:sz w:val="24"/>
          <w:szCs w:val="24"/>
        </w:rPr>
      </w:pPr>
    </w:p>
    <w:p w14:paraId="37BA1C4D" w14:textId="55928115" w:rsidR="00C15F11" w:rsidRPr="005F4F43" w:rsidRDefault="00D75099" w:rsidP="00541DB8">
      <w:pPr>
        <w:pStyle w:val="Paragrafoelenco"/>
        <w:numPr>
          <w:ilvl w:val="0"/>
          <w:numId w:val="7"/>
        </w:numPr>
        <w:spacing w:before="291" w:line="295" w:lineRule="auto"/>
        <w:ind w:right="140"/>
        <w:jc w:val="both"/>
        <w:rPr>
          <w:rFonts w:asciiTheme="minorHAnsi" w:hAnsiTheme="minorHAnsi" w:cstheme="minorHAnsi"/>
          <w:b/>
          <w:bCs/>
          <w:color w:val="2F5496" w:themeColor="accent1" w:themeShade="BF"/>
          <w:sz w:val="28"/>
          <w:szCs w:val="28"/>
        </w:rPr>
      </w:pPr>
      <w:r>
        <w:rPr>
          <w:rFonts w:asciiTheme="minorHAnsi" w:hAnsiTheme="minorHAnsi" w:cstheme="minorHAnsi"/>
          <w:b/>
          <w:bCs/>
          <w:color w:val="2F5496" w:themeColor="accent1" w:themeShade="BF"/>
          <w:sz w:val="28"/>
          <w:szCs w:val="28"/>
        </w:rPr>
        <w:t xml:space="preserve"> </w:t>
      </w:r>
      <w:r w:rsidR="001E6285" w:rsidRPr="005F4F43">
        <w:rPr>
          <w:rFonts w:asciiTheme="minorHAnsi" w:hAnsiTheme="minorHAnsi" w:cstheme="minorHAnsi"/>
          <w:b/>
          <w:bCs/>
          <w:color w:val="2F5496" w:themeColor="accent1" w:themeShade="BF"/>
          <w:sz w:val="28"/>
          <w:szCs w:val="28"/>
        </w:rPr>
        <w:t>RAPPORTI SCUOLA-FAMIGLIA</w:t>
      </w:r>
    </w:p>
    <w:p w14:paraId="2657D765" w14:textId="4077C515" w:rsidR="001E6285" w:rsidRPr="00C56D76" w:rsidRDefault="001E6285" w:rsidP="001E6285">
      <w:pPr>
        <w:pStyle w:val="Corpotesto"/>
        <w:spacing w:before="291" w:line="295" w:lineRule="auto"/>
        <w:ind w:left="100" w:right="142"/>
        <w:jc w:val="both"/>
        <w:rPr>
          <w:rFonts w:asciiTheme="minorHAnsi" w:hAnsiTheme="minorHAnsi" w:cstheme="minorHAnsi"/>
          <w:sz w:val="24"/>
          <w:szCs w:val="24"/>
        </w:rPr>
      </w:pPr>
      <w:r w:rsidRPr="00C56D76">
        <w:rPr>
          <w:rFonts w:asciiTheme="minorHAnsi" w:hAnsiTheme="minorHAnsi" w:cstheme="minorHAnsi"/>
          <w:sz w:val="24"/>
          <w:szCs w:val="24"/>
        </w:rPr>
        <w:t>I rapporti scuola-famiglia vengono garantiti anche attraverso gli strumenti telematici idonei allo scopo, previa notifica agli</w:t>
      </w:r>
      <w:r w:rsidRPr="00C56D76">
        <w:rPr>
          <w:rFonts w:asciiTheme="minorHAnsi" w:hAnsiTheme="minorHAnsi" w:cstheme="minorHAnsi"/>
          <w:spacing w:val="-4"/>
          <w:sz w:val="24"/>
          <w:szCs w:val="24"/>
        </w:rPr>
        <w:t xml:space="preserve"> </w:t>
      </w:r>
      <w:r w:rsidRPr="00C56D76">
        <w:rPr>
          <w:rFonts w:asciiTheme="minorHAnsi" w:hAnsiTheme="minorHAnsi" w:cstheme="minorHAnsi"/>
          <w:sz w:val="24"/>
          <w:szCs w:val="24"/>
        </w:rPr>
        <w:t>interessati. Le assemblee genitoriali,</w:t>
      </w:r>
      <w:r w:rsidR="00A57FBB">
        <w:rPr>
          <w:rFonts w:asciiTheme="minorHAnsi" w:hAnsiTheme="minorHAnsi" w:cstheme="minorHAnsi"/>
          <w:sz w:val="24"/>
          <w:szCs w:val="24"/>
        </w:rPr>
        <w:t xml:space="preserve"> gli incontri quadrimestrali scuola-famiglia,</w:t>
      </w:r>
      <w:r w:rsidRPr="00C56D76">
        <w:rPr>
          <w:rFonts w:asciiTheme="minorHAnsi" w:hAnsiTheme="minorHAnsi" w:cstheme="minorHAnsi"/>
          <w:sz w:val="24"/>
          <w:szCs w:val="24"/>
        </w:rPr>
        <w:t xml:space="preserve"> i consigli di classe, interclasse e intersezione, che prevedono la presenza della componente genitoriale, verranno realizzati in modalità on line, </w:t>
      </w:r>
      <w:r w:rsidR="00A57FBB">
        <w:rPr>
          <w:rFonts w:asciiTheme="minorHAnsi" w:hAnsiTheme="minorHAnsi" w:cstheme="minorHAnsi"/>
          <w:sz w:val="24"/>
          <w:szCs w:val="24"/>
        </w:rPr>
        <w:t>se non sarà possibile l’effettuazione degli stessi in presenza.</w:t>
      </w:r>
      <w:r w:rsidR="005C6EFF">
        <w:rPr>
          <w:rFonts w:asciiTheme="minorHAnsi" w:hAnsiTheme="minorHAnsi" w:cstheme="minorHAnsi"/>
          <w:sz w:val="24"/>
          <w:szCs w:val="24"/>
        </w:rPr>
        <w:t xml:space="preserve"> Gli strumenti utilizzati sono gli stessi già elencati al paragrafo 5. </w:t>
      </w:r>
    </w:p>
    <w:p w14:paraId="4DBEA8A0" w14:textId="77777777" w:rsidR="001E6285" w:rsidRDefault="001E6285" w:rsidP="00C15F11">
      <w:pPr>
        <w:pStyle w:val="Corpotesto"/>
        <w:spacing w:before="201" w:line="295" w:lineRule="auto"/>
        <w:ind w:left="100" w:right="141"/>
        <w:jc w:val="both"/>
        <w:rPr>
          <w:rFonts w:asciiTheme="minorHAnsi" w:hAnsiTheme="minorHAnsi" w:cstheme="minorHAnsi"/>
          <w:sz w:val="24"/>
          <w:szCs w:val="24"/>
        </w:rPr>
      </w:pPr>
    </w:p>
    <w:p w14:paraId="1265CCD7" w14:textId="01222111" w:rsidR="001E6285" w:rsidRPr="005F4F43" w:rsidRDefault="00D75099" w:rsidP="00541DB8">
      <w:pPr>
        <w:pStyle w:val="Paragrafoelenco"/>
        <w:numPr>
          <w:ilvl w:val="0"/>
          <w:numId w:val="7"/>
        </w:numPr>
        <w:spacing w:before="291" w:line="295" w:lineRule="auto"/>
        <w:ind w:right="140"/>
        <w:jc w:val="both"/>
        <w:rPr>
          <w:rFonts w:asciiTheme="minorHAnsi" w:hAnsiTheme="minorHAnsi" w:cstheme="minorHAnsi"/>
          <w:b/>
          <w:bCs/>
          <w:sz w:val="28"/>
          <w:szCs w:val="28"/>
        </w:rPr>
      </w:pPr>
      <w:r>
        <w:rPr>
          <w:rFonts w:asciiTheme="minorHAnsi" w:hAnsiTheme="minorHAnsi" w:cstheme="minorHAnsi"/>
          <w:b/>
          <w:bCs/>
          <w:color w:val="2F5496" w:themeColor="accent1" w:themeShade="BF"/>
          <w:sz w:val="28"/>
          <w:szCs w:val="28"/>
        </w:rPr>
        <w:t xml:space="preserve"> </w:t>
      </w:r>
      <w:r w:rsidR="001E6285" w:rsidRPr="005F4F43">
        <w:rPr>
          <w:rFonts w:asciiTheme="minorHAnsi" w:hAnsiTheme="minorHAnsi" w:cstheme="minorHAnsi"/>
          <w:b/>
          <w:bCs/>
          <w:color w:val="2F5496" w:themeColor="accent1" w:themeShade="BF"/>
          <w:sz w:val="28"/>
          <w:szCs w:val="28"/>
        </w:rPr>
        <w:t>FORMAZIONE DEL PERSONALE E SUPPORTO</w:t>
      </w:r>
    </w:p>
    <w:p w14:paraId="00225764" w14:textId="77777777" w:rsidR="001E6285" w:rsidRPr="00C56D76" w:rsidRDefault="001E6285" w:rsidP="001E6285">
      <w:pPr>
        <w:pStyle w:val="Corpotesto"/>
        <w:spacing w:before="290" w:line="295" w:lineRule="auto"/>
        <w:ind w:left="100" w:right="143"/>
        <w:jc w:val="both"/>
        <w:rPr>
          <w:rFonts w:asciiTheme="minorHAnsi" w:hAnsiTheme="minorHAnsi" w:cstheme="minorHAnsi"/>
        </w:rPr>
      </w:pPr>
      <w:r w:rsidRPr="00C56D76">
        <w:rPr>
          <w:rFonts w:asciiTheme="minorHAnsi" w:hAnsiTheme="minorHAnsi" w:cstheme="minorHAnsi"/>
        </w:rPr>
        <w:t>L’Istituzione scolastica progetta e realizza attività di formazione interna rivolta al personale</w:t>
      </w:r>
      <w:r w:rsidRPr="00C56D76">
        <w:rPr>
          <w:rFonts w:asciiTheme="minorHAnsi" w:hAnsiTheme="minorHAnsi" w:cstheme="minorHAnsi"/>
          <w:spacing w:val="-3"/>
        </w:rPr>
        <w:t xml:space="preserve"> </w:t>
      </w:r>
      <w:r w:rsidRPr="00C56D76">
        <w:rPr>
          <w:rFonts w:asciiTheme="minorHAnsi" w:hAnsiTheme="minorHAnsi" w:cstheme="minorHAnsi"/>
        </w:rPr>
        <w:t>scolastico.</w:t>
      </w:r>
    </w:p>
    <w:p w14:paraId="62F7F73A" w14:textId="2E969371" w:rsidR="00C15F11" w:rsidRPr="00C56D76" w:rsidRDefault="001E6285" w:rsidP="005F4F43">
      <w:pPr>
        <w:pStyle w:val="Corpotesto"/>
        <w:spacing w:before="198" w:line="295" w:lineRule="auto"/>
        <w:ind w:left="100" w:right="150"/>
        <w:jc w:val="both"/>
        <w:rPr>
          <w:rFonts w:asciiTheme="minorHAnsi" w:hAnsiTheme="minorHAnsi" w:cstheme="minorHAnsi"/>
        </w:rPr>
      </w:pPr>
      <w:r w:rsidRPr="00C56D76">
        <w:rPr>
          <w:rFonts w:asciiTheme="minorHAnsi" w:hAnsiTheme="minorHAnsi" w:cstheme="minorHAnsi"/>
        </w:rPr>
        <w:t>L’Animatore digitale e i membri del Team digitale garantiscono al personale docente e non docente il supporto necessario per un corretto ed efficace utilizzo delle piattaforme e degli strumenti funzionali alla didattica digitale integrata.</w:t>
      </w:r>
    </w:p>
    <w:sectPr w:rsidR="00C15F11" w:rsidRPr="00C56D76" w:rsidSect="00E224F0">
      <w:pgSz w:w="11906" w:h="16838"/>
      <w:pgMar w:top="1417" w:right="1134" w:bottom="1134" w:left="1134"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5F825" w14:textId="77777777" w:rsidR="00AE48EB" w:rsidRDefault="00AE48EB" w:rsidP="00E31D1B">
      <w:r>
        <w:separator/>
      </w:r>
    </w:p>
  </w:endnote>
  <w:endnote w:type="continuationSeparator" w:id="0">
    <w:p w14:paraId="1DDE1174" w14:textId="77777777" w:rsidR="00AE48EB" w:rsidRDefault="00AE48EB" w:rsidP="00E31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EAE1A" w14:textId="77777777" w:rsidR="00AE48EB" w:rsidRDefault="00AE48EB" w:rsidP="00E31D1B">
      <w:r>
        <w:separator/>
      </w:r>
    </w:p>
  </w:footnote>
  <w:footnote w:type="continuationSeparator" w:id="0">
    <w:p w14:paraId="78E066F0" w14:textId="77777777" w:rsidR="00AE48EB" w:rsidRDefault="00AE48EB" w:rsidP="00E31D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255E"/>
    <w:multiLevelType w:val="hybridMultilevel"/>
    <w:tmpl w:val="F0BAA194"/>
    <w:lvl w:ilvl="0" w:tplc="CEDC796E">
      <w:numFmt w:val="bullet"/>
      <w:lvlText w:val="-"/>
      <w:lvlJc w:val="left"/>
      <w:pPr>
        <w:ind w:left="460" w:hanging="360"/>
      </w:pPr>
      <w:rPr>
        <w:rFonts w:ascii="Verdana" w:eastAsia="Verdana" w:hAnsi="Verdana" w:cs="Verdana" w:hint="default"/>
      </w:rPr>
    </w:lvl>
    <w:lvl w:ilvl="1" w:tplc="04100003" w:tentative="1">
      <w:start w:val="1"/>
      <w:numFmt w:val="bullet"/>
      <w:lvlText w:val="o"/>
      <w:lvlJc w:val="left"/>
      <w:pPr>
        <w:ind w:left="1180" w:hanging="360"/>
      </w:pPr>
      <w:rPr>
        <w:rFonts w:ascii="Courier New" w:hAnsi="Courier New" w:cs="Courier New" w:hint="default"/>
      </w:rPr>
    </w:lvl>
    <w:lvl w:ilvl="2" w:tplc="04100005" w:tentative="1">
      <w:start w:val="1"/>
      <w:numFmt w:val="bullet"/>
      <w:lvlText w:val=""/>
      <w:lvlJc w:val="left"/>
      <w:pPr>
        <w:ind w:left="1900" w:hanging="360"/>
      </w:pPr>
      <w:rPr>
        <w:rFonts w:ascii="Wingdings" w:hAnsi="Wingdings" w:hint="default"/>
      </w:rPr>
    </w:lvl>
    <w:lvl w:ilvl="3" w:tplc="04100001" w:tentative="1">
      <w:start w:val="1"/>
      <w:numFmt w:val="bullet"/>
      <w:lvlText w:val=""/>
      <w:lvlJc w:val="left"/>
      <w:pPr>
        <w:ind w:left="2620" w:hanging="360"/>
      </w:pPr>
      <w:rPr>
        <w:rFonts w:ascii="Symbol" w:hAnsi="Symbol" w:hint="default"/>
      </w:rPr>
    </w:lvl>
    <w:lvl w:ilvl="4" w:tplc="04100003" w:tentative="1">
      <w:start w:val="1"/>
      <w:numFmt w:val="bullet"/>
      <w:lvlText w:val="o"/>
      <w:lvlJc w:val="left"/>
      <w:pPr>
        <w:ind w:left="3340" w:hanging="360"/>
      </w:pPr>
      <w:rPr>
        <w:rFonts w:ascii="Courier New" w:hAnsi="Courier New" w:cs="Courier New" w:hint="default"/>
      </w:rPr>
    </w:lvl>
    <w:lvl w:ilvl="5" w:tplc="04100005" w:tentative="1">
      <w:start w:val="1"/>
      <w:numFmt w:val="bullet"/>
      <w:lvlText w:val=""/>
      <w:lvlJc w:val="left"/>
      <w:pPr>
        <w:ind w:left="4060" w:hanging="360"/>
      </w:pPr>
      <w:rPr>
        <w:rFonts w:ascii="Wingdings" w:hAnsi="Wingdings" w:hint="default"/>
      </w:rPr>
    </w:lvl>
    <w:lvl w:ilvl="6" w:tplc="04100001" w:tentative="1">
      <w:start w:val="1"/>
      <w:numFmt w:val="bullet"/>
      <w:lvlText w:val=""/>
      <w:lvlJc w:val="left"/>
      <w:pPr>
        <w:ind w:left="4780" w:hanging="360"/>
      </w:pPr>
      <w:rPr>
        <w:rFonts w:ascii="Symbol" w:hAnsi="Symbol" w:hint="default"/>
      </w:rPr>
    </w:lvl>
    <w:lvl w:ilvl="7" w:tplc="04100003" w:tentative="1">
      <w:start w:val="1"/>
      <w:numFmt w:val="bullet"/>
      <w:lvlText w:val="o"/>
      <w:lvlJc w:val="left"/>
      <w:pPr>
        <w:ind w:left="5500" w:hanging="360"/>
      </w:pPr>
      <w:rPr>
        <w:rFonts w:ascii="Courier New" w:hAnsi="Courier New" w:cs="Courier New" w:hint="default"/>
      </w:rPr>
    </w:lvl>
    <w:lvl w:ilvl="8" w:tplc="04100005" w:tentative="1">
      <w:start w:val="1"/>
      <w:numFmt w:val="bullet"/>
      <w:lvlText w:val=""/>
      <w:lvlJc w:val="left"/>
      <w:pPr>
        <w:ind w:left="6220" w:hanging="360"/>
      </w:pPr>
      <w:rPr>
        <w:rFonts w:ascii="Wingdings" w:hAnsi="Wingdings" w:hint="default"/>
      </w:rPr>
    </w:lvl>
  </w:abstractNum>
  <w:abstractNum w:abstractNumId="1" w15:restartNumberingAfterBreak="0">
    <w:nsid w:val="05D20BA2"/>
    <w:multiLevelType w:val="hybridMultilevel"/>
    <w:tmpl w:val="21DAFC1A"/>
    <w:lvl w:ilvl="0" w:tplc="BE44E3C8">
      <w:start w:val="1"/>
      <w:numFmt w:val="decimal"/>
      <w:lvlText w:val="%1."/>
      <w:lvlJc w:val="left"/>
      <w:pPr>
        <w:ind w:left="820" w:hanging="360"/>
      </w:pPr>
      <w:rPr>
        <w:rFonts w:hint="default"/>
      </w:rPr>
    </w:lvl>
    <w:lvl w:ilvl="1" w:tplc="04100019" w:tentative="1">
      <w:start w:val="1"/>
      <w:numFmt w:val="lowerLetter"/>
      <w:lvlText w:val="%2."/>
      <w:lvlJc w:val="left"/>
      <w:pPr>
        <w:ind w:left="1540" w:hanging="360"/>
      </w:pPr>
    </w:lvl>
    <w:lvl w:ilvl="2" w:tplc="0410001B" w:tentative="1">
      <w:start w:val="1"/>
      <w:numFmt w:val="lowerRoman"/>
      <w:lvlText w:val="%3."/>
      <w:lvlJc w:val="right"/>
      <w:pPr>
        <w:ind w:left="2260" w:hanging="180"/>
      </w:pPr>
    </w:lvl>
    <w:lvl w:ilvl="3" w:tplc="0410000F" w:tentative="1">
      <w:start w:val="1"/>
      <w:numFmt w:val="decimal"/>
      <w:lvlText w:val="%4."/>
      <w:lvlJc w:val="left"/>
      <w:pPr>
        <w:ind w:left="2980" w:hanging="360"/>
      </w:pPr>
    </w:lvl>
    <w:lvl w:ilvl="4" w:tplc="04100019" w:tentative="1">
      <w:start w:val="1"/>
      <w:numFmt w:val="lowerLetter"/>
      <w:lvlText w:val="%5."/>
      <w:lvlJc w:val="left"/>
      <w:pPr>
        <w:ind w:left="3700" w:hanging="360"/>
      </w:pPr>
    </w:lvl>
    <w:lvl w:ilvl="5" w:tplc="0410001B" w:tentative="1">
      <w:start w:val="1"/>
      <w:numFmt w:val="lowerRoman"/>
      <w:lvlText w:val="%6."/>
      <w:lvlJc w:val="right"/>
      <w:pPr>
        <w:ind w:left="4420" w:hanging="180"/>
      </w:pPr>
    </w:lvl>
    <w:lvl w:ilvl="6" w:tplc="0410000F" w:tentative="1">
      <w:start w:val="1"/>
      <w:numFmt w:val="decimal"/>
      <w:lvlText w:val="%7."/>
      <w:lvlJc w:val="left"/>
      <w:pPr>
        <w:ind w:left="5140" w:hanging="360"/>
      </w:pPr>
    </w:lvl>
    <w:lvl w:ilvl="7" w:tplc="04100019" w:tentative="1">
      <w:start w:val="1"/>
      <w:numFmt w:val="lowerLetter"/>
      <w:lvlText w:val="%8."/>
      <w:lvlJc w:val="left"/>
      <w:pPr>
        <w:ind w:left="5860" w:hanging="360"/>
      </w:pPr>
    </w:lvl>
    <w:lvl w:ilvl="8" w:tplc="0410001B" w:tentative="1">
      <w:start w:val="1"/>
      <w:numFmt w:val="lowerRoman"/>
      <w:lvlText w:val="%9."/>
      <w:lvlJc w:val="right"/>
      <w:pPr>
        <w:ind w:left="6580" w:hanging="180"/>
      </w:pPr>
    </w:lvl>
  </w:abstractNum>
  <w:abstractNum w:abstractNumId="2" w15:restartNumberingAfterBreak="0">
    <w:nsid w:val="06982892"/>
    <w:multiLevelType w:val="hybridMultilevel"/>
    <w:tmpl w:val="894228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DF2605"/>
    <w:multiLevelType w:val="multilevel"/>
    <w:tmpl w:val="9B0A7238"/>
    <w:lvl w:ilvl="0">
      <w:start w:val="1"/>
      <w:numFmt w:val="decimal"/>
      <w:lvlText w:val="%1."/>
      <w:lvlJc w:val="left"/>
      <w:pPr>
        <w:ind w:left="785" w:hanging="360"/>
      </w:pPr>
      <w:rPr>
        <w:rFonts w:hint="default"/>
        <w:color w:val="2F5496" w:themeColor="accent1" w:themeShade="BF"/>
      </w:rPr>
    </w:lvl>
    <w:lvl w:ilvl="1">
      <w:start w:val="1"/>
      <w:numFmt w:val="decimal"/>
      <w:isLgl/>
      <w:lvlText w:val="%1.%2"/>
      <w:lvlJc w:val="left"/>
      <w:pPr>
        <w:ind w:left="820" w:hanging="720"/>
      </w:pPr>
      <w:rPr>
        <w:rFonts w:hint="default"/>
      </w:rPr>
    </w:lvl>
    <w:lvl w:ilvl="2">
      <w:start w:val="1"/>
      <w:numFmt w:val="decimal"/>
      <w:isLgl/>
      <w:lvlText w:val="%1.%2.%3"/>
      <w:lvlJc w:val="left"/>
      <w:pPr>
        <w:ind w:left="1180" w:hanging="1080"/>
      </w:pPr>
      <w:rPr>
        <w:rFonts w:hint="default"/>
      </w:rPr>
    </w:lvl>
    <w:lvl w:ilvl="3">
      <w:start w:val="1"/>
      <w:numFmt w:val="decimal"/>
      <w:isLgl/>
      <w:lvlText w:val="%1.%2.%3.%4"/>
      <w:lvlJc w:val="left"/>
      <w:pPr>
        <w:ind w:left="1180" w:hanging="1080"/>
      </w:pPr>
      <w:rPr>
        <w:rFonts w:hint="default"/>
      </w:rPr>
    </w:lvl>
    <w:lvl w:ilvl="4">
      <w:start w:val="1"/>
      <w:numFmt w:val="decimal"/>
      <w:isLgl/>
      <w:lvlText w:val="%1.%2.%3.%4.%5"/>
      <w:lvlJc w:val="left"/>
      <w:pPr>
        <w:ind w:left="1540" w:hanging="1440"/>
      </w:pPr>
      <w:rPr>
        <w:rFonts w:hint="default"/>
      </w:rPr>
    </w:lvl>
    <w:lvl w:ilvl="5">
      <w:start w:val="1"/>
      <w:numFmt w:val="decimal"/>
      <w:isLgl/>
      <w:lvlText w:val="%1.%2.%3.%4.%5.%6"/>
      <w:lvlJc w:val="left"/>
      <w:pPr>
        <w:ind w:left="1900" w:hanging="1800"/>
      </w:pPr>
      <w:rPr>
        <w:rFonts w:hint="default"/>
      </w:rPr>
    </w:lvl>
    <w:lvl w:ilvl="6">
      <w:start w:val="1"/>
      <w:numFmt w:val="decimal"/>
      <w:isLgl/>
      <w:lvlText w:val="%1.%2.%3.%4.%5.%6.%7"/>
      <w:lvlJc w:val="left"/>
      <w:pPr>
        <w:ind w:left="2260" w:hanging="2160"/>
      </w:pPr>
      <w:rPr>
        <w:rFonts w:hint="default"/>
      </w:rPr>
    </w:lvl>
    <w:lvl w:ilvl="7">
      <w:start w:val="1"/>
      <w:numFmt w:val="decimal"/>
      <w:isLgl/>
      <w:lvlText w:val="%1.%2.%3.%4.%5.%6.%7.%8"/>
      <w:lvlJc w:val="left"/>
      <w:pPr>
        <w:ind w:left="2620" w:hanging="2520"/>
      </w:pPr>
      <w:rPr>
        <w:rFonts w:hint="default"/>
      </w:rPr>
    </w:lvl>
    <w:lvl w:ilvl="8">
      <w:start w:val="1"/>
      <w:numFmt w:val="decimal"/>
      <w:isLgl/>
      <w:lvlText w:val="%1.%2.%3.%4.%5.%6.%7.%8.%9"/>
      <w:lvlJc w:val="left"/>
      <w:pPr>
        <w:ind w:left="2620" w:hanging="2520"/>
      </w:pPr>
      <w:rPr>
        <w:rFonts w:hint="default"/>
      </w:rPr>
    </w:lvl>
  </w:abstractNum>
  <w:abstractNum w:abstractNumId="4" w15:restartNumberingAfterBreak="0">
    <w:nsid w:val="1E387D96"/>
    <w:multiLevelType w:val="hybridMultilevel"/>
    <w:tmpl w:val="CCDA82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C972BCB"/>
    <w:multiLevelType w:val="hybridMultilevel"/>
    <w:tmpl w:val="C2666F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90868FB"/>
    <w:multiLevelType w:val="multilevel"/>
    <w:tmpl w:val="B6B0097C"/>
    <w:lvl w:ilvl="0">
      <w:start w:val="1"/>
      <w:numFmt w:val="decimal"/>
      <w:lvlText w:val="%1."/>
      <w:lvlJc w:val="left"/>
      <w:pPr>
        <w:ind w:left="460" w:hanging="360"/>
      </w:pPr>
      <w:rPr>
        <w:rFonts w:hint="default"/>
        <w:color w:val="2F5496" w:themeColor="accent1" w:themeShade="BF"/>
      </w:rPr>
    </w:lvl>
    <w:lvl w:ilvl="1">
      <w:start w:val="1"/>
      <w:numFmt w:val="decimal"/>
      <w:isLgl/>
      <w:lvlText w:val="%1.%2"/>
      <w:lvlJc w:val="left"/>
      <w:pPr>
        <w:ind w:left="475" w:hanging="37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1180" w:hanging="108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2260" w:hanging="2160"/>
      </w:pPr>
      <w:rPr>
        <w:rFonts w:hint="default"/>
      </w:rPr>
    </w:lvl>
  </w:abstractNum>
  <w:num w:numId="1">
    <w:abstractNumId w:val="3"/>
  </w:num>
  <w:num w:numId="2">
    <w:abstractNumId w:val="0"/>
  </w:num>
  <w:num w:numId="3">
    <w:abstractNumId w:val="5"/>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F11"/>
    <w:rsid w:val="00005F13"/>
    <w:rsid w:val="0018307F"/>
    <w:rsid w:val="00196133"/>
    <w:rsid w:val="001E6285"/>
    <w:rsid w:val="00227410"/>
    <w:rsid w:val="0023644F"/>
    <w:rsid w:val="0026025C"/>
    <w:rsid w:val="003207B7"/>
    <w:rsid w:val="00352B82"/>
    <w:rsid w:val="0035493C"/>
    <w:rsid w:val="0038528A"/>
    <w:rsid w:val="003A6788"/>
    <w:rsid w:val="003E5171"/>
    <w:rsid w:val="004122AD"/>
    <w:rsid w:val="005071BD"/>
    <w:rsid w:val="005115B8"/>
    <w:rsid w:val="00517592"/>
    <w:rsid w:val="005407D1"/>
    <w:rsid w:val="00541DB8"/>
    <w:rsid w:val="00576921"/>
    <w:rsid w:val="005C6EFF"/>
    <w:rsid w:val="005F4F43"/>
    <w:rsid w:val="006A19A6"/>
    <w:rsid w:val="007048D9"/>
    <w:rsid w:val="007277FE"/>
    <w:rsid w:val="007A54E0"/>
    <w:rsid w:val="0088687A"/>
    <w:rsid w:val="008B7C88"/>
    <w:rsid w:val="009043DE"/>
    <w:rsid w:val="009244C1"/>
    <w:rsid w:val="009F1E81"/>
    <w:rsid w:val="00A22CFC"/>
    <w:rsid w:val="00A57FBB"/>
    <w:rsid w:val="00AE1034"/>
    <w:rsid w:val="00AE48EB"/>
    <w:rsid w:val="00AF6FA0"/>
    <w:rsid w:val="00B404D2"/>
    <w:rsid w:val="00B86375"/>
    <w:rsid w:val="00C15F11"/>
    <w:rsid w:val="00C20352"/>
    <w:rsid w:val="00C56D76"/>
    <w:rsid w:val="00C761F1"/>
    <w:rsid w:val="00CC0FD1"/>
    <w:rsid w:val="00CE1868"/>
    <w:rsid w:val="00CE18A2"/>
    <w:rsid w:val="00CF25CF"/>
    <w:rsid w:val="00D75099"/>
    <w:rsid w:val="00DE41F8"/>
    <w:rsid w:val="00E224F0"/>
    <w:rsid w:val="00E31D1B"/>
    <w:rsid w:val="00EF3981"/>
    <w:rsid w:val="00F16780"/>
    <w:rsid w:val="00F215D6"/>
    <w:rsid w:val="00FA1C03"/>
    <w:rsid w:val="00FC7E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936E1"/>
  <w15:chartTrackingRefBased/>
  <w15:docId w15:val="{29D7AE21-7F61-46EC-981B-520AD56A8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5F11"/>
    <w:pPr>
      <w:widowControl w:val="0"/>
      <w:autoSpaceDE w:val="0"/>
      <w:autoSpaceDN w:val="0"/>
      <w:spacing w:after="0" w:line="240" w:lineRule="auto"/>
    </w:pPr>
    <w:rPr>
      <w:rFonts w:ascii="Verdana" w:eastAsia="Verdana" w:hAnsi="Verdana" w:cs="Verdan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uiPriority w:val="1"/>
    <w:qFormat/>
    <w:rsid w:val="00C15F11"/>
    <w:pPr>
      <w:spacing w:before="200"/>
      <w:ind w:left="205"/>
    </w:pPr>
    <w:rPr>
      <w:b/>
      <w:bCs/>
      <w:sz w:val="23"/>
      <w:szCs w:val="23"/>
    </w:rPr>
  </w:style>
  <w:style w:type="paragraph" w:styleId="Corpotesto">
    <w:name w:val="Body Text"/>
    <w:basedOn w:val="Normale"/>
    <w:link w:val="CorpotestoCarattere"/>
    <w:uiPriority w:val="1"/>
    <w:qFormat/>
    <w:rsid w:val="00C15F11"/>
    <w:rPr>
      <w:sz w:val="23"/>
      <w:szCs w:val="23"/>
    </w:rPr>
  </w:style>
  <w:style w:type="character" w:customStyle="1" w:styleId="CorpotestoCarattere">
    <w:name w:val="Corpo testo Carattere"/>
    <w:basedOn w:val="Carpredefinitoparagrafo"/>
    <w:link w:val="Corpotesto"/>
    <w:uiPriority w:val="1"/>
    <w:rsid w:val="00C15F11"/>
    <w:rPr>
      <w:rFonts w:ascii="Verdana" w:eastAsia="Verdana" w:hAnsi="Verdana" w:cs="Verdana"/>
      <w:sz w:val="23"/>
      <w:szCs w:val="23"/>
    </w:rPr>
  </w:style>
  <w:style w:type="paragraph" w:styleId="Paragrafoelenco">
    <w:name w:val="List Paragraph"/>
    <w:basedOn w:val="Normale"/>
    <w:uiPriority w:val="34"/>
    <w:qFormat/>
    <w:rsid w:val="00517592"/>
    <w:pPr>
      <w:ind w:left="720"/>
      <w:contextualSpacing/>
    </w:pPr>
  </w:style>
  <w:style w:type="paragraph" w:styleId="Intestazione">
    <w:name w:val="header"/>
    <w:basedOn w:val="Normale"/>
    <w:link w:val="IntestazioneCarattere"/>
    <w:uiPriority w:val="99"/>
    <w:unhideWhenUsed/>
    <w:rsid w:val="00E31D1B"/>
    <w:pPr>
      <w:tabs>
        <w:tab w:val="center" w:pos="4819"/>
        <w:tab w:val="right" w:pos="9638"/>
      </w:tabs>
    </w:pPr>
  </w:style>
  <w:style w:type="character" w:customStyle="1" w:styleId="IntestazioneCarattere">
    <w:name w:val="Intestazione Carattere"/>
    <w:basedOn w:val="Carpredefinitoparagrafo"/>
    <w:link w:val="Intestazione"/>
    <w:uiPriority w:val="99"/>
    <w:rsid w:val="00E31D1B"/>
    <w:rPr>
      <w:rFonts w:ascii="Verdana" w:eastAsia="Verdana" w:hAnsi="Verdana" w:cs="Verdana"/>
    </w:rPr>
  </w:style>
  <w:style w:type="paragraph" w:styleId="Pidipagina">
    <w:name w:val="footer"/>
    <w:basedOn w:val="Normale"/>
    <w:link w:val="PidipaginaCarattere"/>
    <w:uiPriority w:val="99"/>
    <w:unhideWhenUsed/>
    <w:rsid w:val="00E31D1B"/>
    <w:pPr>
      <w:tabs>
        <w:tab w:val="center" w:pos="4819"/>
        <w:tab w:val="right" w:pos="9638"/>
      </w:tabs>
    </w:pPr>
  </w:style>
  <w:style w:type="character" w:customStyle="1" w:styleId="PidipaginaCarattere">
    <w:name w:val="Piè di pagina Carattere"/>
    <w:basedOn w:val="Carpredefinitoparagrafo"/>
    <w:link w:val="Pidipagina"/>
    <w:uiPriority w:val="99"/>
    <w:rsid w:val="00E31D1B"/>
    <w:rPr>
      <w:rFonts w:ascii="Verdana" w:eastAsia="Verdana" w:hAnsi="Verdana" w:cs="Verdana"/>
    </w:rPr>
  </w:style>
  <w:style w:type="paragraph" w:customStyle="1" w:styleId="Contenutocornice">
    <w:name w:val="Contenuto cornice"/>
    <w:basedOn w:val="Normale"/>
    <w:qFormat/>
    <w:rsid w:val="00EF3981"/>
    <w:pPr>
      <w:suppressAutoHyphens/>
      <w:overflowPunct w:val="0"/>
      <w:autoSpaceDE/>
      <w:autoSpaceDN/>
      <w:textAlignment w:val="baseline"/>
    </w:pPr>
    <w:rPr>
      <w:rFonts w:ascii="Times New Roman" w:eastAsia="Lucida Sans Unicode" w:hAnsi="Times New Roman" w:cs="Times New Roman"/>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FE385-AE0A-4E8F-8DB6-F8B150165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13</Pages>
  <Words>4117</Words>
  <Characters>23468</Characters>
  <Application>Microsoft Office Word</Application>
  <DocSecurity>0</DocSecurity>
  <Lines>195</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vesco</dc:creator>
  <cp:keywords/>
  <dc:description/>
  <cp:lastModifiedBy>vicepreside</cp:lastModifiedBy>
  <cp:revision>47</cp:revision>
  <dcterms:created xsi:type="dcterms:W3CDTF">2020-10-25T11:39:00Z</dcterms:created>
  <dcterms:modified xsi:type="dcterms:W3CDTF">2020-10-29T17:10:00Z</dcterms:modified>
</cp:coreProperties>
</file>